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90" w:rsidRDefault="00D37690" w:rsidP="00D37690">
      <w:pPr>
        <w:pStyle w:val="Heading1"/>
      </w:pPr>
      <w:r>
        <w:t>The Luminaux Job – Notes</w:t>
      </w:r>
    </w:p>
    <w:p w:rsidR="00D37690" w:rsidRDefault="00D37690" w:rsidP="00D37690">
      <w:pPr>
        <w:pStyle w:val="Heading2"/>
      </w:pPr>
      <w:r>
        <w:t>Intro</w:t>
      </w:r>
    </w:p>
    <w:p w:rsidR="00295EF9" w:rsidRDefault="00295EF9" w:rsidP="00295EF9">
      <w:pPr>
        <w:pStyle w:val="Heading3"/>
      </w:pPr>
      <w:r>
        <w:t>Captain Foxglove</w:t>
      </w:r>
    </w:p>
    <w:p w:rsidR="00D37690" w:rsidRDefault="00D37690" w:rsidP="00D37690">
      <w:r>
        <w:t>Date: 8 Vigilance 4429 EJT/1342 O</w:t>
      </w:r>
    </w:p>
    <w:p w:rsidR="00D37690" w:rsidRDefault="00D37690" w:rsidP="00D37690">
      <w:r>
        <w:t xml:space="preserve">Following the debacle with Division 2, Division 7 is given more than a month on “administrative hiatus” without pay. The month of Prosperity has passed, including a beautiful celebration of the </w:t>
      </w:r>
      <w:r w:rsidRPr="0059009D">
        <w:rPr>
          <w:i/>
        </w:rPr>
        <w:t xml:space="preserve">Day of Mercy </w:t>
      </w:r>
      <w:r>
        <w:t xml:space="preserve">by local priests of Nevari. Another Day of </w:t>
      </w:r>
      <w:r>
        <w:rPr>
          <w:i/>
        </w:rPr>
        <w:t>Atonement</w:t>
      </w:r>
      <w:r>
        <w:t xml:space="preserve"> is marked on the last day of the month with a sober ceremony in the office of the </w:t>
      </w:r>
      <w:proofErr w:type="spellStart"/>
      <w:r>
        <w:t>Justicar</w:t>
      </w:r>
      <w:proofErr w:type="spellEnd"/>
      <w:r>
        <w:t>.  The weather is hot, with that smoky scent hanging on the air that indicates the end of summer is coming.  The moon is nearly full, making the evening the most pleasant part of the day.</w:t>
      </w:r>
    </w:p>
    <w:p w:rsidR="00D37690" w:rsidRPr="0059009D" w:rsidRDefault="00D37690" w:rsidP="00D37690"/>
    <w:p w:rsidR="00D37690" w:rsidRDefault="00D37690" w:rsidP="00D37690">
      <w:r>
        <w:t>Midway through the month of Vigilance, Division 7 is again assembled, and a very sober Captain Foxglove assesses her team.</w:t>
      </w:r>
    </w:p>
    <w:p w:rsidR="00D37690" w:rsidRDefault="00D37690" w:rsidP="00D37690"/>
    <w:p w:rsidR="00354CD7" w:rsidRDefault="00D37690" w:rsidP="00D37690">
      <w:r>
        <w:t xml:space="preserve">“We have a delicate assignment for you – </w:t>
      </w:r>
      <w:r w:rsidR="009F7A2B">
        <w:t>extremely</w:t>
      </w:r>
      <w:r>
        <w:t xml:space="preserve"> delicate, in fact.  We have further information regarding the remains of the angel you recovered in the Spire this spring.  We believe the merchant </w:t>
      </w:r>
      <w:proofErr w:type="spellStart"/>
      <w:r>
        <w:t>Kaelys</w:t>
      </w:r>
      <w:proofErr w:type="spellEnd"/>
      <w:r>
        <w:t xml:space="preserve"> </w:t>
      </w:r>
      <w:proofErr w:type="spellStart"/>
      <w:r>
        <w:t>Tela</w:t>
      </w:r>
      <w:proofErr w:type="spellEnd"/>
      <w:r>
        <w:t xml:space="preserve"> still retains one legitimate piece of the fallen celestial, and has had it moved to the city of Luminaux. </w:t>
      </w:r>
    </w:p>
    <w:p w:rsidR="00354CD7" w:rsidRDefault="00354CD7" w:rsidP="00D37690"/>
    <w:p w:rsidR="00D37690" w:rsidRDefault="00D37690" w:rsidP="00D37690">
      <w:r>
        <w:t xml:space="preserve">Division 2 was able to track the Iron Rose caravan that moved the artifact, but the Guild moved too quickly and no opportunity presented </w:t>
      </w:r>
      <w:proofErr w:type="gramStart"/>
      <w:r>
        <w:t>itself</w:t>
      </w:r>
      <w:proofErr w:type="gramEnd"/>
      <w:r>
        <w:t xml:space="preserve"> to take it. Though Warden </w:t>
      </w:r>
      <w:proofErr w:type="spellStart"/>
      <w:r>
        <w:t>Blackdawn</w:t>
      </w:r>
      <w:proofErr w:type="spellEnd"/>
      <w:r>
        <w:t xml:space="preserve"> made an overture, Lady </w:t>
      </w:r>
      <w:proofErr w:type="spellStart"/>
      <w:r>
        <w:t>Tela</w:t>
      </w:r>
      <w:proofErr w:type="spellEnd"/>
      <w:r>
        <w:t xml:space="preserve"> was uninterested in selling it. </w:t>
      </w:r>
    </w:p>
    <w:p w:rsidR="00D37690" w:rsidRDefault="00D37690" w:rsidP="00D37690"/>
    <w:p w:rsidR="00D37690" w:rsidRDefault="00D37690" w:rsidP="00D37690">
      <w:r>
        <w:t xml:space="preserve">“Your job is to obtain it for us, by any means necessary.  This is considered a matter of the highest national security.  </w:t>
      </w:r>
    </w:p>
    <w:p w:rsidR="00D37690" w:rsidRDefault="00D37690" w:rsidP="00D37690"/>
    <w:p w:rsidR="00D37690" w:rsidRDefault="00D37690" w:rsidP="00D37690">
      <w:r>
        <w:t xml:space="preserve">“As you well know, Luminaux is one of the major cities of the Nation of Crescent.  While there, you must exercise </w:t>
      </w:r>
      <w:r w:rsidRPr="00DF7099">
        <w:rPr>
          <w:i/>
        </w:rPr>
        <w:t>extreme discretion</w:t>
      </w:r>
      <w:r>
        <w:t xml:space="preserve">. </w:t>
      </w:r>
      <w:r w:rsidRPr="000674AF">
        <w:t xml:space="preserve">As we have no legal authority to send soldiers into their territory, you will be very much on your own, a group of </w:t>
      </w:r>
      <w:r>
        <w:t>students and young aristocrats</w:t>
      </w:r>
      <w:r w:rsidRPr="000674AF">
        <w:t xml:space="preserve">. </w:t>
      </w:r>
      <w:r>
        <w:t>S</w:t>
      </w:r>
      <w:r w:rsidRPr="000674AF">
        <w:t xml:space="preserve">hould you </w:t>
      </w:r>
      <w:r w:rsidRPr="00DC75F2">
        <w:t>be captured or killed, the Tower will disavow any knowledge of your actions.</w:t>
      </w:r>
    </w:p>
    <w:p w:rsidR="00D37690" w:rsidRDefault="00D37690" w:rsidP="00D37690"/>
    <w:p w:rsidR="00D37690" w:rsidRPr="000674AF" w:rsidRDefault="00D37690" w:rsidP="00D37690">
      <w:r w:rsidRPr="000674AF">
        <w:t xml:space="preserve"> “You depart immediately. Wizard </w:t>
      </w:r>
      <w:proofErr w:type="spellStart"/>
      <w:r w:rsidRPr="000674AF">
        <w:t>Roothollow</w:t>
      </w:r>
      <w:proofErr w:type="spellEnd"/>
      <w:r w:rsidRPr="000674AF">
        <w:t xml:space="preserve"> will handle any logistical questions. Good luck and Godspeed.”</w:t>
      </w:r>
    </w:p>
    <w:p w:rsidR="00D37690" w:rsidRPr="000674AF" w:rsidRDefault="00354CD7" w:rsidP="00295EF9">
      <w:pPr>
        <w:pStyle w:val="Heading3"/>
      </w:pPr>
      <w:r>
        <w:t xml:space="preserve">Wizard </w:t>
      </w:r>
      <w:proofErr w:type="spellStart"/>
      <w:r w:rsidR="00D37690" w:rsidRPr="000674AF">
        <w:t>Roothollow</w:t>
      </w:r>
      <w:proofErr w:type="spellEnd"/>
      <w:r w:rsidR="00D37690" w:rsidRPr="000674AF">
        <w:t>:</w:t>
      </w:r>
    </w:p>
    <w:p w:rsidR="00D37690" w:rsidRDefault="00D37690" w:rsidP="00D37690">
      <w:r w:rsidRPr="000674AF">
        <w:t xml:space="preserve">“You are to report to </w:t>
      </w:r>
      <w:r>
        <w:t xml:space="preserve">the Aerodrome, where Captain </w:t>
      </w:r>
      <w:proofErr w:type="spellStart"/>
      <w:r>
        <w:t>Aerdane</w:t>
      </w:r>
      <w:proofErr w:type="spellEnd"/>
      <w:r>
        <w:t xml:space="preserve"> waits with the JIAS </w:t>
      </w:r>
      <w:r w:rsidRPr="00536435">
        <w:rPr>
          <w:i/>
        </w:rPr>
        <w:t>Thunderhead</w:t>
      </w:r>
      <w:r>
        <w:t xml:space="preserve"> to take you to a secure landing spot a day’s travel outside of Luminaux. From there you will make your way to the City, to a tavern known as the [checks notes] </w:t>
      </w:r>
      <w:r>
        <w:rPr>
          <w:i/>
        </w:rPr>
        <w:t xml:space="preserve">Rusty Wing. </w:t>
      </w:r>
      <w:r>
        <w:t xml:space="preserve">We have arranged for Warden </w:t>
      </w:r>
      <w:proofErr w:type="spellStart"/>
      <w:r>
        <w:t>Summerstorm</w:t>
      </w:r>
      <w:proofErr w:type="spellEnd"/>
      <w:r>
        <w:t xml:space="preserve"> and Ambassador Templar to be performing there the evening of 10 Vigilance, so it will be extremely crowded, providing you ample cover for your movements. You have room reservations for the nights required, and a table reserved for the performance.</w:t>
      </w:r>
    </w:p>
    <w:p w:rsidR="00D37690" w:rsidRDefault="00D37690" w:rsidP="00D37690"/>
    <w:p w:rsidR="00D37690" w:rsidRDefault="00D37690" w:rsidP="00295EF9">
      <w:r>
        <w:t xml:space="preserve">“Master </w:t>
      </w:r>
      <w:proofErr w:type="spellStart"/>
      <w:r>
        <w:t>Solinthas</w:t>
      </w:r>
      <w:proofErr w:type="spellEnd"/>
      <w:r>
        <w:t>,</w:t>
      </w:r>
      <w:r w:rsidRPr="00F52344">
        <w:t xml:space="preserve"> </w:t>
      </w:r>
      <w:r>
        <w:t>a servant of Our Lady the Oracle, will meet you there</w:t>
      </w:r>
      <w:r w:rsidR="00354CD7">
        <w:t xml:space="preserve"> during the concert</w:t>
      </w:r>
      <w:r>
        <w:t>.  He is planning this operation, and will be your best source for further details.”</w:t>
      </w:r>
    </w:p>
    <w:p w:rsidR="00D37690" w:rsidRPr="000674AF" w:rsidRDefault="00D37690" w:rsidP="00D37690">
      <w:r w:rsidRPr="00DC75F2">
        <w:t>“Any questions?”</w:t>
      </w:r>
    </w:p>
    <w:p w:rsidR="00D37690" w:rsidRDefault="00D37690" w:rsidP="00D37690"/>
    <w:p w:rsidR="00D37690" w:rsidRDefault="00D37690" w:rsidP="00D37690">
      <w:r>
        <w:t>--</w:t>
      </w:r>
      <w:proofErr w:type="gramStart"/>
      <w:r>
        <w:t>time</w:t>
      </w:r>
      <w:proofErr w:type="gramEnd"/>
      <w:r>
        <w:t xml:space="preserve"> for questions--</w:t>
      </w:r>
    </w:p>
    <w:p w:rsidR="00295EF9" w:rsidRDefault="00D37690" w:rsidP="00D37690">
      <w:pPr>
        <w:pStyle w:val="Heading2"/>
        <w:rPr>
          <w:rFonts w:ascii="Adobe Caslon Pro" w:hAnsi="Adobe Caslon Pro"/>
          <w:sz w:val="20"/>
          <w:szCs w:val="24"/>
        </w:rPr>
      </w:pPr>
      <w:r>
        <w:rPr>
          <w:rFonts w:ascii="Adobe Caslon Pro" w:hAnsi="Adobe Caslon Pro"/>
          <w:sz w:val="20"/>
          <w:szCs w:val="24"/>
        </w:rPr>
        <w:t>“Move out!”</w:t>
      </w:r>
    </w:p>
    <w:p w:rsidR="00D37690" w:rsidRPr="00352487" w:rsidRDefault="00D37690" w:rsidP="00295EF9">
      <w:pPr>
        <w:pStyle w:val="Heading3"/>
      </w:pPr>
      <w:r>
        <w:br w:type="page"/>
      </w:r>
      <w:proofErr w:type="spellStart"/>
      <w:r>
        <w:t>Solinthas</w:t>
      </w:r>
      <w:proofErr w:type="spellEnd"/>
    </w:p>
    <w:p w:rsidR="00D37690" w:rsidRDefault="00D37690" w:rsidP="00D37690">
      <w:pPr>
        <w:pStyle w:val="ListParagraph"/>
        <w:numPr>
          <w:ilvl w:val="0"/>
          <w:numId w:val="1"/>
        </w:numPr>
      </w:pPr>
      <w:proofErr w:type="spellStart"/>
      <w:r>
        <w:t>Solinthas</w:t>
      </w:r>
      <w:proofErr w:type="spellEnd"/>
      <w:r>
        <w:t xml:space="preserve"> managed to track the item to the stronghold of House </w:t>
      </w:r>
      <w:proofErr w:type="spellStart"/>
      <w:r>
        <w:t>Kundarak</w:t>
      </w:r>
      <w:proofErr w:type="spellEnd"/>
      <w:r>
        <w:t xml:space="preserve">, a </w:t>
      </w:r>
      <w:proofErr w:type="spellStart"/>
      <w:r>
        <w:t>dwarven</w:t>
      </w:r>
      <w:proofErr w:type="spellEnd"/>
      <w:r>
        <w:t xml:space="preserve"> Luminaux merchant family with strong ties to the Iron Rose Guild.  </w:t>
      </w:r>
    </w:p>
    <w:p w:rsidR="00D37690" w:rsidRDefault="00D37690" w:rsidP="00D37690">
      <w:pPr>
        <w:pStyle w:val="ListParagraph"/>
        <w:numPr>
          <w:ilvl w:val="0"/>
          <w:numId w:val="1"/>
        </w:numPr>
      </w:pPr>
      <w:r>
        <w:t xml:space="preserve">House </w:t>
      </w:r>
      <w:proofErr w:type="spellStart"/>
      <w:r>
        <w:t>Kundarak</w:t>
      </w:r>
      <w:proofErr w:type="spellEnd"/>
      <w:r>
        <w:t xml:space="preserve"> invented banking. They have secure storage, and also deal in loans and investments</w:t>
      </w:r>
    </w:p>
    <w:p w:rsidR="00D37690" w:rsidRDefault="00D37690" w:rsidP="00D37690">
      <w:pPr>
        <w:pStyle w:val="ListParagraph"/>
        <w:numPr>
          <w:ilvl w:val="0"/>
          <w:numId w:val="1"/>
        </w:numPr>
      </w:pPr>
      <w:r>
        <w:t xml:space="preserve">He also “obtained” the </w:t>
      </w:r>
      <w:proofErr w:type="spellStart"/>
      <w:r w:rsidR="00FD089D">
        <w:rPr>
          <w:i/>
        </w:rPr>
        <w:t>keycharm</w:t>
      </w:r>
      <w:proofErr w:type="spellEnd"/>
      <w:r>
        <w:t xml:space="preserve"> to strongbox 237. </w:t>
      </w:r>
    </w:p>
    <w:p w:rsidR="00D37690" w:rsidRDefault="00D37690" w:rsidP="00D37690">
      <w:pPr>
        <w:pStyle w:val="ListParagraph"/>
        <w:numPr>
          <w:ilvl w:val="0"/>
          <w:numId w:val="1"/>
        </w:numPr>
      </w:pPr>
      <w:r>
        <w:t>When he tried to use it, he discovered that there was a password required to gain entrance to the vault area, which he lacked. It’s not a magical effect; it’s just security protocol.</w:t>
      </w:r>
    </w:p>
    <w:p w:rsidR="00D37690" w:rsidRDefault="00D37690" w:rsidP="00D37690">
      <w:pPr>
        <w:pStyle w:val="ListParagraph"/>
        <w:numPr>
          <w:ilvl w:val="0"/>
          <w:numId w:val="1"/>
        </w:numPr>
      </w:pPr>
      <w:proofErr w:type="gramStart"/>
      <w:r>
        <w:t xml:space="preserve">The compound is run by one Lord </w:t>
      </w:r>
      <w:proofErr w:type="spellStart"/>
      <w:r>
        <w:t>Brannick</w:t>
      </w:r>
      <w:proofErr w:type="spellEnd"/>
      <w:proofErr w:type="gramEnd"/>
      <w:r>
        <w:t xml:space="preserve">, and he keeps security tight.  </w:t>
      </w:r>
      <w:proofErr w:type="gramStart"/>
      <w:r>
        <w:t>It’s protected by guards and magical effects</w:t>
      </w:r>
      <w:proofErr w:type="gramEnd"/>
      <w:r>
        <w:t>, and bears roam the compound at night.  And there’s a stone golem.</w:t>
      </w:r>
    </w:p>
    <w:p w:rsidR="00D37690" w:rsidRDefault="00D37690" w:rsidP="00D37690">
      <w:pPr>
        <w:pStyle w:val="ListParagraph"/>
        <w:numPr>
          <w:ilvl w:val="0"/>
          <w:numId w:val="1"/>
        </w:numPr>
      </w:pPr>
      <w:r>
        <w:t>I suggest you gather more information; I’ve started to attract attention by asking too many questions and need to lay low for a while.</w:t>
      </w:r>
    </w:p>
    <w:p w:rsidR="00F822A9" w:rsidRDefault="00F822A9" w:rsidP="00C90A00">
      <w:pPr>
        <w:pStyle w:val="Heading2"/>
      </w:pPr>
      <w:r>
        <w:t>Bank Notes</w:t>
      </w:r>
    </w:p>
    <w:p w:rsidR="00F822A9" w:rsidRDefault="00F822A9" w:rsidP="00F822A9">
      <w:pPr>
        <w:pStyle w:val="Heading3"/>
      </w:pPr>
      <w:r>
        <w:t>Renting a Strongbox or Vault</w:t>
      </w:r>
    </w:p>
    <w:p w:rsidR="00F822A9" w:rsidRDefault="00F822A9" w:rsidP="00F822A9">
      <w:r>
        <w:t xml:space="preserve">They are rented monthly based on size, from 10gp/month for something the size of a few books to 250gp/month for a 10x10 vault.  If the PCs rent one, </w:t>
      </w:r>
      <w:proofErr w:type="spellStart"/>
      <w:r>
        <w:t>Chollak</w:t>
      </w:r>
      <w:proofErr w:type="spellEnd"/>
      <w:r>
        <w:t xml:space="preserve"> will give them a </w:t>
      </w:r>
      <w:proofErr w:type="spellStart"/>
      <w:r>
        <w:rPr>
          <w:i/>
        </w:rPr>
        <w:t>keycharm</w:t>
      </w:r>
      <w:proofErr w:type="spellEnd"/>
      <w:r>
        <w:rPr>
          <w:i/>
        </w:rPr>
        <w:t xml:space="preserve"> </w:t>
      </w:r>
      <w:r>
        <w:t>and accompany them to the vaults, explaining pertinent security features along the way.</w:t>
      </w:r>
    </w:p>
    <w:p w:rsidR="00F822A9" w:rsidRDefault="00F822A9" w:rsidP="00F822A9">
      <w:pPr>
        <w:pStyle w:val="Heading3"/>
      </w:pPr>
      <w:r>
        <w:t xml:space="preserve">Lady </w:t>
      </w:r>
      <w:proofErr w:type="spellStart"/>
      <w:r>
        <w:t>Tela’s</w:t>
      </w:r>
      <w:proofErr w:type="spellEnd"/>
      <w:r>
        <w:t xml:space="preserve"> Strongbox</w:t>
      </w:r>
    </w:p>
    <w:p w:rsidR="00F424CC" w:rsidRDefault="00F822A9" w:rsidP="00F822A9">
      <w:r>
        <w:t xml:space="preserve">The security password is </w:t>
      </w:r>
      <w:proofErr w:type="spellStart"/>
      <w:r>
        <w:rPr>
          <w:i/>
        </w:rPr>
        <w:t>Devaskus</w:t>
      </w:r>
      <w:proofErr w:type="spellEnd"/>
      <w:r>
        <w:t xml:space="preserve">, the name of the childhood pet of her retainer </w:t>
      </w:r>
      <w:proofErr w:type="spellStart"/>
      <w:r>
        <w:t>Delphis</w:t>
      </w:r>
      <w:proofErr w:type="spellEnd"/>
      <w:r>
        <w:t xml:space="preserve"> (the dude mugged by </w:t>
      </w:r>
      <w:proofErr w:type="spellStart"/>
      <w:r>
        <w:t>Solinthas</w:t>
      </w:r>
      <w:proofErr w:type="spellEnd"/>
      <w:r>
        <w:t xml:space="preserve">). Short of powerful divination magic, the only way the PCs can learn of this is in the ledger </w:t>
      </w:r>
      <w:proofErr w:type="spellStart"/>
      <w:r>
        <w:t>Chollak</w:t>
      </w:r>
      <w:proofErr w:type="spellEnd"/>
      <w:r>
        <w:t xml:space="preserve"> keeps in the main security office.</w:t>
      </w:r>
      <w:r w:rsidR="00FF22C1">
        <w:t xml:space="preserve"> The strongbox is number 237.</w:t>
      </w:r>
      <w:r w:rsidR="00FF27ED">
        <w:t xml:space="preserve"> There are additional traps on the inner box (see map details)</w:t>
      </w:r>
    </w:p>
    <w:p w:rsidR="00F424CC" w:rsidRDefault="00F424CC" w:rsidP="00F424CC">
      <w:pPr>
        <w:pStyle w:val="Heading3"/>
      </w:pPr>
      <w:r>
        <w:t>Applying for a Job</w:t>
      </w:r>
    </w:p>
    <w:p w:rsidR="00304B07" w:rsidRDefault="00F424CC" w:rsidP="00304B07">
      <w:pPr>
        <w:sectPr w:rsidR="00304B07">
          <w:type w:val="continuous"/>
          <w:pgSz w:w="12240" w:h="15840"/>
          <w:pgMar w:top="1440" w:right="1800" w:bottom="1440" w:left="1800" w:gutter="0"/>
        </w:sectPr>
      </w:pPr>
      <w:r>
        <w:t xml:space="preserve">Dwarves and gnomes </w:t>
      </w:r>
      <w:proofErr w:type="gramStart"/>
      <w:r>
        <w:t>only,</w:t>
      </w:r>
      <w:proofErr w:type="gramEnd"/>
      <w:r>
        <w:t xml:space="preserve"> must make diplomacy check to convince Lord </w:t>
      </w:r>
      <w:proofErr w:type="spellStart"/>
      <w:r>
        <w:t>Brannick</w:t>
      </w:r>
      <w:proofErr w:type="spellEnd"/>
      <w:r>
        <w:t xml:space="preserve">.  His attitude starts at indifferent.  Dwarves get a +2 to Diplomacy checks. If his attitude slips to unfriendly, visitors are escorted out. Will offer a job if attitude changes to helpful (DC 30 or two at DC 15 and 20, in order). Job offer comes with </w:t>
      </w:r>
      <w:r>
        <w:rPr>
          <w:i/>
        </w:rPr>
        <w:t>zone of truth</w:t>
      </w:r>
      <w:r>
        <w:t xml:space="preserve"> interview; declining interview automatically drops his attitude to hostile and he has the applicant escorted out and the guards</w:t>
      </w:r>
      <w:r w:rsidR="00304B07">
        <w:t xml:space="preserve"> on heightened alert for a week.</w:t>
      </w:r>
    </w:p>
    <w:p w:rsidR="00304B07" w:rsidRDefault="00304B07" w:rsidP="00304B07"/>
    <w:p w:rsidR="007563AB" w:rsidRDefault="00304B07" w:rsidP="00304B07">
      <w:pPr>
        <w:pStyle w:val="Heading2"/>
      </w:pPr>
      <w:r>
        <w:t>Encounters</w:t>
      </w:r>
    </w:p>
    <w:p w:rsidR="007563AB" w:rsidRDefault="00304B07" w:rsidP="007563AB">
      <w:pPr>
        <w:pStyle w:val="Heading3"/>
      </w:pPr>
      <w:r>
        <w:t>Daytime, Outside</w:t>
      </w:r>
    </w:p>
    <w:p w:rsidR="007563AB" w:rsidRDefault="007563AB" w:rsidP="007563AB">
      <w:pPr>
        <w:pStyle w:val="Heading4"/>
      </w:pPr>
      <w:r>
        <w:t xml:space="preserve">Guards </w:t>
      </w:r>
    </w:p>
    <w:p w:rsidR="007563AB" w:rsidRDefault="007563AB" w:rsidP="007563AB">
      <w:r>
        <w:t>6 on the walls</w:t>
      </w:r>
      <w:r w:rsidR="00304B07">
        <w:t xml:space="preserve"> - 2 pairs </w:t>
      </w:r>
      <w:r w:rsidR="00304B07" w:rsidRPr="00304B07">
        <w:t>on the wall, opposite</w:t>
      </w:r>
      <w:r w:rsidR="00304B07">
        <w:t xml:space="preserve"> each other</w:t>
      </w:r>
      <w:r w:rsidR="00304B07" w:rsidRPr="00304B07">
        <w:t>, counterclockwise patrol, 20'/round. A full circuit takes 2:24</w:t>
      </w:r>
      <w:r w:rsidR="00304B07">
        <w:t xml:space="preserve"> (24 rounds)</w:t>
      </w:r>
      <w:r w:rsidR="00304B07" w:rsidRPr="00304B07">
        <w:t>, therefore there are guards passing any given spot every 1:12</w:t>
      </w:r>
      <w:r w:rsidR="00304B07">
        <w:t xml:space="preserve"> (12 rounds)</w:t>
      </w:r>
      <w:r w:rsidR="00304B07" w:rsidRPr="00304B07">
        <w:t xml:space="preserve">. </w:t>
      </w:r>
      <w:proofErr w:type="gramStart"/>
      <w:r w:rsidR="00304B07" w:rsidRPr="00304B07">
        <w:t>Third pair in gatehouse.</w:t>
      </w:r>
      <w:proofErr w:type="gramEnd"/>
    </w:p>
    <w:p w:rsidR="00304B07" w:rsidRDefault="00304B07" w:rsidP="00304B07">
      <w:pPr>
        <w:pStyle w:val="Heading3"/>
      </w:pPr>
      <w:r>
        <w:t xml:space="preserve">Daytime, Ground Floor </w:t>
      </w:r>
    </w:p>
    <w:p w:rsidR="00304B07" w:rsidRDefault="00304B07" w:rsidP="00304B07">
      <w:pPr>
        <w:pStyle w:val="Heading4"/>
      </w:pPr>
      <w:r>
        <w:t xml:space="preserve">Guards </w:t>
      </w:r>
    </w:p>
    <w:p w:rsidR="00304B07" w:rsidRDefault="00304B07" w:rsidP="00304B07">
      <w:r>
        <w:t>2 in guard station, 2 in Main Security Office, 2 in lobby area</w:t>
      </w:r>
    </w:p>
    <w:p w:rsidR="007563AB" w:rsidRDefault="007563AB" w:rsidP="007563AB">
      <w:pPr>
        <w:pStyle w:val="Heading4"/>
      </w:pPr>
      <w:r>
        <w:t>Lord Brannick, Rurin d’Sivis, Lady Thorina, Flindal d’Sivis, Chollak d‘Kundarak</w:t>
      </w:r>
    </w:p>
    <w:p w:rsidR="007563AB" w:rsidRPr="007563AB" w:rsidRDefault="007563AB" w:rsidP="007563AB">
      <w:r>
        <w:t>In their offices</w:t>
      </w:r>
    </w:p>
    <w:p w:rsidR="007563AB" w:rsidRDefault="007563AB" w:rsidP="007563AB">
      <w:pPr>
        <w:pStyle w:val="Heading4"/>
      </w:pPr>
      <w:r>
        <w:t>The Guardian</w:t>
      </w:r>
    </w:p>
    <w:p w:rsidR="007563AB" w:rsidRDefault="007563AB" w:rsidP="007563AB">
      <w:r>
        <w:t>In front lobby, mostly passive</w:t>
      </w:r>
    </w:p>
    <w:p w:rsidR="007563AB" w:rsidRDefault="007563AB" w:rsidP="007563AB">
      <w:pPr>
        <w:pStyle w:val="Heading3"/>
      </w:pPr>
      <w:r>
        <w:t>Daytime, Residential Level</w:t>
      </w:r>
    </w:p>
    <w:p w:rsidR="007563AB" w:rsidRDefault="007563AB" w:rsidP="007563AB">
      <w:pPr>
        <w:pStyle w:val="Heading4"/>
      </w:pPr>
      <w:r>
        <w:t>Guards</w:t>
      </w:r>
    </w:p>
    <w:p w:rsidR="007563AB" w:rsidRDefault="007563AB" w:rsidP="007563AB">
      <w:r>
        <w:t>3 in the dining area, 3 in the barracks area</w:t>
      </w:r>
    </w:p>
    <w:p w:rsidR="007563AB" w:rsidRPr="007563AB" w:rsidRDefault="007563AB" w:rsidP="007563AB">
      <w:pPr>
        <w:pStyle w:val="Heading3"/>
      </w:pPr>
      <w:r>
        <w:t>Daytime, Vault Level</w:t>
      </w:r>
    </w:p>
    <w:p w:rsidR="007563AB" w:rsidRDefault="007563AB" w:rsidP="007563AB">
      <w:pPr>
        <w:pStyle w:val="Heading4"/>
      </w:pPr>
      <w:r>
        <w:t>Guards</w:t>
      </w:r>
    </w:p>
    <w:p w:rsidR="007563AB" w:rsidRDefault="007563AB" w:rsidP="007563AB">
      <w:r>
        <w:t>1 at each sentry station, 1 in Security Office</w:t>
      </w:r>
    </w:p>
    <w:p w:rsidR="007563AB" w:rsidRDefault="007563AB" w:rsidP="007563AB">
      <w:pPr>
        <w:pStyle w:val="Heading4"/>
      </w:pPr>
      <w:r>
        <w:t>Invisible Stalker</w:t>
      </w:r>
    </w:p>
    <w:p w:rsidR="007563AB" w:rsidRPr="007563AB" w:rsidRDefault="00304B07" w:rsidP="007563AB">
      <w:r>
        <w:t>In strongbox area, p</w:t>
      </w:r>
      <w:r w:rsidR="007563AB">
        <w:t>assive</w:t>
      </w:r>
    </w:p>
    <w:p w:rsidR="007563AB" w:rsidRDefault="007563AB" w:rsidP="007563AB"/>
    <w:p w:rsidR="007563AB" w:rsidRDefault="007563AB" w:rsidP="007563AB">
      <w:pPr>
        <w:pStyle w:val="Heading3"/>
      </w:pPr>
      <w:r>
        <w:t>Nighttime, Outside</w:t>
      </w:r>
    </w:p>
    <w:p w:rsidR="00304B07" w:rsidRDefault="00304B07" w:rsidP="00304B07">
      <w:pPr>
        <w:pStyle w:val="Heading4"/>
      </w:pPr>
      <w:r>
        <w:t xml:space="preserve">Guards </w:t>
      </w:r>
    </w:p>
    <w:p w:rsidR="00304B07" w:rsidRDefault="00304B07" w:rsidP="00304B07">
      <w:r>
        <w:t xml:space="preserve">6 on the walls - 2 pairs </w:t>
      </w:r>
      <w:r w:rsidRPr="00304B07">
        <w:t>on the wall, opposite</w:t>
      </w:r>
      <w:r>
        <w:t xml:space="preserve"> each other</w:t>
      </w:r>
      <w:r w:rsidRPr="00304B07">
        <w:t>, counterclockwise patrol, 20'/round. A full circuit takes 2:24</w:t>
      </w:r>
      <w:r>
        <w:t xml:space="preserve"> (24 rounds)</w:t>
      </w:r>
      <w:r w:rsidRPr="00304B07">
        <w:t>, therefore there are guards passing any given spot every 1:12</w:t>
      </w:r>
      <w:r>
        <w:t xml:space="preserve"> (12 rounds)</w:t>
      </w:r>
      <w:r w:rsidRPr="00304B07">
        <w:t xml:space="preserve">. </w:t>
      </w:r>
      <w:proofErr w:type="gramStart"/>
      <w:r w:rsidRPr="00304B07">
        <w:t>Third pair in gatehouse.</w:t>
      </w:r>
      <w:proofErr w:type="gramEnd"/>
    </w:p>
    <w:p w:rsidR="00304B07" w:rsidRDefault="00304B07" w:rsidP="00304B07">
      <w:pPr>
        <w:pStyle w:val="Heading4"/>
      </w:pPr>
      <w:r>
        <w:t>Bears</w:t>
      </w:r>
    </w:p>
    <w:p w:rsidR="007563AB" w:rsidRPr="00304B07" w:rsidRDefault="00304B07" w:rsidP="00304B07">
      <w:r>
        <w:t>Wandering the grounds.  15% chance one will see anyone on the grounds per round; will take 2 rounds to charge and bellow</w:t>
      </w:r>
      <w:proofErr w:type="gramStart"/>
      <w:r>
        <w:t>,</w:t>
      </w:r>
      <w:proofErr w:type="gramEnd"/>
      <w:r>
        <w:t xml:space="preserve"> rest will arrive 1d4 rounds later.</w:t>
      </w:r>
    </w:p>
    <w:p w:rsidR="00304B07" w:rsidRDefault="00304B07" w:rsidP="00304B07">
      <w:pPr>
        <w:pStyle w:val="Heading3"/>
      </w:pPr>
    </w:p>
    <w:p w:rsidR="00304B07" w:rsidRDefault="00304B07" w:rsidP="00304B07">
      <w:pPr>
        <w:pStyle w:val="Heading3"/>
      </w:pPr>
    </w:p>
    <w:p w:rsidR="00304B07" w:rsidRDefault="00304B07" w:rsidP="00304B07">
      <w:pPr>
        <w:pStyle w:val="Heading3"/>
      </w:pPr>
      <w:r>
        <w:t xml:space="preserve">Nighttime, Ground Floor </w:t>
      </w:r>
    </w:p>
    <w:p w:rsidR="007563AB" w:rsidRDefault="007563AB" w:rsidP="007563AB">
      <w:pPr>
        <w:pStyle w:val="Heading4"/>
      </w:pPr>
      <w:r>
        <w:t>Lady Thorina, Flindal d’Sivis</w:t>
      </w:r>
    </w:p>
    <w:p w:rsidR="007563AB" w:rsidRPr="007563AB" w:rsidRDefault="007563AB" w:rsidP="007563AB">
      <w:r>
        <w:t>In her office</w:t>
      </w:r>
    </w:p>
    <w:p w:rsidR="007563AB" w:rsidRDefault="007563AB" w:rsidP="007563AB">
      <w:pPr>
        <w:pStyle w:val="Heading4"/>
      </w:pPr>
      <w:r>
        <w:t>The Guardian</w:t>
      </w:r>
    </w:p>
    <w:p w:rsidR="007563AB" w:rsidRDefault="007563AB" w:rsidP="007563AB">
      <w:r>
        <w:t>In lobby</w:t>
      </w:r>
      <w:r w:rsidR="00304B07">
        <w:t>, attacks on sight, will not leave lobby.</w:t>
      </w:r>
    </w:p>
    <w:p w:rsidR="00304B07" w:rsidRDefault="00304B07" w:rsidP="00304B07">
      <w:pPr>
        <w:pStyle w:val="Heading3"/>
      </w:pPr>
      <w:r>
        <w:t>Nighttime, Residential Level</w:t>
      </w:r>
    </w:p>
    <w:p w:rsidR="00304B07" w:rsidRDefault="00304B07" w:rsidP="00304B07">
      <w:pPr>
        <w:pStyle w:val="Heading4"/>
      </w:pPr>
      <w:r>
        <w:t>Guards</w:t>
      </w:r>
    </w:p>
    <w:p w:rsidR="00304B07" w:rsidRDefault="00304B07" w:rsidP="00304B07">
      <w:r>
        <w:t>2 in the dining area, 4 in the barracks area</w:t>
      </w:r>
    </w:p>
    <w:p w:rsidR="00304B07" w:rsidRDefault="00304B07" w:rsidP="007563AB">
      <w:pPr>
        <w:pStyle w:val="Heading4"/>
      </w:pPr>
      <w:r>
        <w:t>Lord Brannick</w:t>
      </w:r>
    </w:p>
    <w:p w:rsidR="00304B07" w:rsidRPr="00304B07" w:rsidRDefault="00304B07" w:rsidP="00304B07">
      <w:proofErr w:type="gramStart"/>
      <w:r>
        <w:t>Asleep in his quarters.</w:t>
      </w:r>
      <w:proofErr w:type="gramEnd"/>
    </w:p>
    <w:p w:rsidR="00304B07" w:rsidRDefault="00304B07" w:rsidP="007563AB">
      <w:pPr>
        <w:pStyle w:val="Heading4"/>
      </w:pPr>
      <w:r>
        <w:t>Rurin d’Sivis</w:t>
      </w:r>
    </w:p>
    <w:p w:rsidR="00304B07" w:rsidRDefault="00304B07" w:rsidP="00304B07">
      <w:r>
        <w:t>Playing cards with guards in dining area</w:t>
      </w:r>
    </w:p>
    <w:p w:rsidR="00304B07" w:rsidRDefault="00304B07" w:rsidP="00304B07">
      <w:pPr>
        <w:pStyle w:val="Heading3"/>
      </w:pPr>
      <w:r>
        <w:t>Nighttime, Vault Level</w:t>
      </w:r>
    </w:p>
    <w:p w:rsidR="007563AB" w:rsidRDefault="007563AB" w:rsidP="007563AB">
      <w:pPr>
        <w:pStyle w:val="Heading4"/>
      </w:pPr>
      <w:r>
        <w:t>Guards, Vault Level</w:t>
      </w:r>
    </w:p>
    <w:p w:rsidR="00304B07" w:rsidRDefault="00304B07" w:rsidP="007563AB">
      <w:proofErr w:type="gramStart"/>
      <w:r>
        <w:t>6</w:t>
      </w:r>
      <w:r w:rsidR="007563AB">
        <w:t xml:space="preserve"> in Vault Security Office</w:t>
      </w:r>
      <w:r>
        <w:t>, playing dice.</w:t>
      </w:r>
      <w:proofErr w:type="gramEnd"/>
      <w:r>
        <w:t xml:space="preserve"> </w:t>
      </w:r>
    </w:p>
    <w:p w:rsidR="007563AB" w:rsidRPr="007563AB" w:rsidRDefault="00304B07" w:rsidP="007563AB">
      <w:r>
        <w:t xml:space="preserve">-5 </w:t>
      </w:r>
      <w:proofErr w:type="gramStart"/>
      <w:r>
        <w:t>LISTEN,</w:t>
      </w:r>
      <w:proofErr w:type="gramEnd"/>
      <w:r>
        <w:t xml:space="preserve"> will have to take round to stand and arm themselves</w:t>
      </w:r>
    </w:p>
    <w:p w:rsidR="00304B07" w:rsidRDefault="00304B07" w:rsidP="00304B07">
      <w:pPr>
        <w:pStyle w:val="Heading4"/>
      </w:pPr>
      <w:r>
        <w:t>Invisible Stalker</w:t>
      </w:r>
    </w:p>
    <w:p w:rsidR="00304B07" w:rsidRPr="007563AB" w:rsidRDefault="00304B07" w:rsidP="00304B07">
      <w:r>
        <w:t>In strongbox area, will attack on sight.</w:t>
      </w:r>
    </w:p>
    <w:p w:rsidR="007563AB" w:rsidRDefault="007563AB" w:rsidP="007563AB"/>
    <w:p w:rsidR="007563AB" w:rsidRDefault="007563AB" w:rsidP="007563AB"/>
    <w:p w:rsidR="007563AB" w:rsidRDefault="007563AB" w:rsidP="007563AB"/>
    <w:p w:rsidR="00C90A00" w:rsidRPr="007563AB" w:rsidRDefault="00C90A00" w:rsidP="007563AB">
      <w:pPr>
        <w:sectPr w:rsidR="00C90A00" w:rsidRPr="007563AB" w:rsidSect="00304B07">
          <w:pgSz w:w="12240" w:h="15840"/>
          <w:pgMar w:top="1440" w:right="1800" w:bottom="1440" w:left="1800" w:gutter="0"/>
          <w:cols w:num="2"/>
        </w:sectPr>
      </w:pPr>
    </w:p>
    <w:p w:rsidR="004A2B4C" w:rsidRDefault="004A2B4C" w:rsidP="004A2B4C">
      <w:pPr>
        <w:pStyle w:val="Heading3"/>
      </w:pPr>
      <w:r>
        <w:t>Guards</w:t>
      </w:r>
    </w:p>
    <w:p w:rsidR="004A2B4C" w:rsidRDefault="004A2B4C" w:rsidP="004A2B4C"/>
    <w:p w:rsidR="004A2B4C" w:rsidRDefault="004A2B4C" w:rsidP="004A2B4C">
      <w:r>
        <w:rPr>
          <w:noProof/>
        </w:rPr>
        <w:drawing>
          <wp:inline distT="0" distB="0" distL="0" distR="0">
            <wp:extent cx="2250649" cy="2047672"/>
            <wp:effectExtent l="25400" t="0" r="9951" b="0"/>
            <wp:docPr id="2" name="Picture 2" descr="::::::::Desktop:Screen shot 2010-10-07 at 1.4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0-10-07 at 1.46.27 PM.png"/>
                    <pic:cNvPicPr>
                      <a:picLocks noChangeAspect="1" noChangeArrowheads="1"/>
                    </pic:cNvPicPr>
                  </pic:nvPicPr>
                  <pic:blipFill>
                    <a:blip r:embed="rId5"/>
                    <a:srcRect/>
                    <a:stretch>
                      <a:fillRect/>
                    </a:stretch>
                  </pic:blipFill>
                  <pic:spPr bwMode="auto">
                    <a:xfrm>
                      <a:off x="0" y="0"/>
                      <a:ext cx="2253977" cy="2050700"/>
                    </a:xfrm>
                    <a:prstGeom prst="rect">
                      <a:avLst/>
                    </a:prstGeom>
                    <a:noFill/>
                    <a:ln w="9525">
                      <a:noFill/>
                      <a:miter lim="800000"/>
                      <a:headEnd/>
                      <a:tailEnd/>
                    </a:ln>
                  </pic:spPr>
                </pic:pic>
              </a:graphicData>
            </a:graphic>
          </wp:inline>
        </w:drawing>
      </w:r>
    </w:p>
    <w:p w:rsidR="00C90A00" w:rsidRDefault="004A2B4C" w:rsidP="004A2B4C">
      <w:r>
        <w:rPr>
          <w:noProof/>
        </w:rPr>
        <w:drawing>
          <wp:inline distT="0" distB="0" distL="0" distR="0">
            <wp:extent cx="2180615" cy="2509736"/>
            <wp:effectExtent l="25400" t="0" r="37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183454" cy="2513004"/>
                    </a:xfrm>
                    <a:prstGeom prst="rect">
                      <a:avLst/>
                    </a:prstGeom>
                    <a:noFill/>
                    <a:ln w="9525">
                      <a:noFill/>
                      <a:miter lim="800000"/>
                      <a:headEnd/>
                      <a:tailEnd/>
                    </a:ln>
                  </pic:spPr>
                </pic:pic>
              </a:graphicData>
            </a:graphic>
          </wp:inline>
        </w:drawing>
      </w:r>
    </w:p>
    <w:p w:rsidR="00C90A00" w:rsidRDefault="00C90A00" w:rsidP="00C90A00">
      <w:pPr>
        <w:pStyle w:val="Heading3"/>
      </w:pPr>
      <w:proofErr w:type="spellStart"/>
      <w:r>
        <w:t>Magebred</w:t>
      </w:r>
      <w:proofErr w:type="spellEnd"/>
      <w:r>
        <w:t xml:space="preserve"> Black Bears</w:t>
      </w:r>
    </w:p>
    <w:p w:rsidR="00C90A00" w:rsidRDefault="00C90A00" w:rsidP="00C90A00">
      <w:r>
        <w:rPr>
          <w:noProof/>
        </w:rPr>
        <w:drawing>
          <wp:inline distT="0" distB="0" distL="0" distR="0">
            <wp:extent cx="2260600" cy="2765742"/>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62483" cy="2768045"/>
                    </a:xfrm>
                    <a:prstGeom prst="rect">
                      <a:avLst/>
                    </a:prstGeom>
                    <a:noFill/>
                    <a:ln w="9525">
                      <a:noFill/>
                      <a:miter lim="800000"/>
                      <a:headEnd/>
                      <a:tailEnd/>
                    </a:ln>
                  </pic:spPr>
                </pic:pic>
              </a:graphicData>
            </a:graphic>
          </wp:inline>
        </w:drawing>
      </w:r>
    </w:p>
    <w:p w:rsidR="00C90A00" w:rsidRDefault="00C90A00" w:rsidP="00C90A00"/>
    <w:p w:rsidR="00C90A00" w:rsidRDefault="00C90A00" w:rsidP="00C90A00">
      <w:pPr>
        <w:pStyle w:val="Heading3"/>
      </w:pPr>
      <w:r>
        <w:t>The Guardian</w:t>
      </w:r>
    </w:p>
    <w:tbl>
      <w:tblPr>
        <w:tblW w:w="0" w:type="auto"/>
        <w:tblBorders>
          <w:insideH w:val="single" w:sz="4" w:space="0" w:color="auto"/>
        </w:tblBorders>
        <w:tblLook w:val="0000"/>
      </w:tblPr>
      <w:tblGrid>
        <w:gridCol w:w="1677"/>
        <w:gridCol w:w="2499"/>
      </w:tblGrid>
      <w:tr w:rsidR="00C90A00">
        <w:tc>
          <w:tcPr>
            <w:tcW w:w="0" w:type="auto"/>
            <w:tcBorders>
              <w:top w:val="nil"/>
              <w:left w:val="nil"/>
              <w:right w:val="nil"/>
            </w:tcBorders>
          </w:tcPr>
          <w:p w:rsidR="00C90A00" w:rsidRDefault="00C90A00">
            <w:pPr>
              <w:rPr>
                <w:b/>
                <w:bCs/>
                <w:sz w:val="19"/>
                <w:szCs w:val="19"/>
              </w:rPr>
            </w:pPr>
          </w:p>
        </w:tc>
        <w:tc>
          <w:tcPr>
            <w:tcW w:w="0" w:type="auto"/>
            <w:tcBorders>
              <w:top w:val="nil"/>
              <w:left w:val="nil"/>
              <w:right w:val="nil"/>
            </w:tcBorders>
          </w:tcPr>
          <w:p w:rsidR="00C90A00" w:rsidRDefault="00C90A00">
            <w:pPr>
              <w:rPr>
                <w:b/>
                <w:bCs/>
                <w:sz w:val="19"/>
                <w:szCs w:val="19"/>
              </w:rPr>
            </w:pPr>
            <w:r>
              <w:rPr>
                <w:b/>
                <w:bCs/>
                <w:szCs w:val="20"/>
              </w:rPr>
              <w:t>Animated Object, Large</w:t>
            </w:r>
          </w:p>
        </w:tc>
      </w:tr>
      <w:tr w:rsidR="00C90A00">
        <w:tc>
          <w:tcPr>
            <w:tcW w:w="0" w:type="auto"/>
            <w:tcBorders>
              <w:left w:val="nil"/>
              <w:right w:val="nil"/>
            </w:tcBorders>
          </w:tcPr>
          <w:p w:rsidR="00C90A00" w:rsidRDefault="00C90A00">
            <w:pPr>
              <w:rPr>
                <w:b/>
                <w:bCs/>
                <w:sz w:val="19"/>
                <w:szCs w:val="19"/>
              </w:rPr>
            </w:pPr>
            <w:r>
              <w:rPr>
                <w:b/>
                <w:bCs/>
                <w:szCs w:val="20"/>
              </w:rPr>
              <w:t xml:space="preserve"> </w:t>
            </w:r>
          </w:p>
        </w:tc>
        <w:tc>
          <w:tcPr>
            <w:tcW w:w="0" w:type="auto"/>
            <w:tcBorders>
              <w:left w:val="nil"/>
              <w:right w:val="nil"/>
            </w:tcBorders>
          </w:tcPr>
          <w:p w:rsidR="00C90A00" w:rsidRDefault="00C90A00">
            <w:pPr>
              <w:rPr>
                <w:sz w:val="19"/>
                <w:szCs w:val="19"/>
              </w:rPr>
            </w:pPr>
            <w:r>
              <w:rPr>
                <w:szCs w:val="20"/>
              </w:rPr>
              <w:t>Large Construct</w:t>
            </w:r>
          </w:p>
        </w:tc>
      </w:tr>
      <w:tr w:rsidR="00C90A00">
        <w:tc>
          <w:tcPr>
            <w:tcW w:w="0" w:type="auto"/>
            <w:tcBorders>
              <w:left w:val="nil"/>
              <w:right w:val="nil"/>
            </w:tcBorders>
          </w:tcPr>
          <w:p w:rsidR="00C90A00" w:rsidRDefault="00C90A00">
            <w:pPr>
              <w:rPr>
                <w:b/>
                <w:bCs/>
                <w:sz w:val="19"/>
                <w:szCs w:val="19"/>
              </w:rPr>
            </w:pPr>
            <w:r>
              <w:rPr>
                <w:b/>
                <w:bCs/>
                <w:szCs w:val="20"/>
              </w:rPr>
              <w:t>Hit Dice:</w:t>
            </w:r>
          </w:p>
        </w:tc>
        <w:tc>
          <w:tcPr>
            <w:tcW w:w="0" w:type="auto"/>
            <w:tcBorders>
              <w:left w:val="nil"/>
              <w:right w:val="nil"/>
            </w:tcBorders>
          </w:tcPr>
          <w:p w:rsidR="00C90A00" w:rsidRDefault="00C90A00">
            <w:pPr>
              <w:rPr>
                <w:sz w:val="19"/>
                <w:szCs w:val="19"/>
              </w:rPr>
            </w:pPr>
            <w:r>
              <w:rPr>
                <w:szCs w:val="20"/>
              </w:rPr>
              <w:t>4d10+30 (52 hp)</w:t>
            </w:r>
          </w:p>
        </w:tc>
      </w:tr>
      <w:tr w:rsidR="00C90A00">
        <w:tc>
          <w:tcPr>
            <w:tcW w:w="0" w:type="auto"/>
            <w:tcBorders>
              <w:top w:val="nil"/>
              <w:left w:val="nil"/>
              <w:right w:val="nil"/>
            </w:tcBorders>
          </w:tcPr>
          <w:p w:rsidR="00C90A00" w:rsidRPr="00C90A00" w:rsidRDefault="00C90A00">
            <w:pPr>
              <w:rPr>
                <w:b/>
                <w:bCs/>
                <w:sz w:val="19"/>
                <w:szCs w:val="19"/>
              </w:rPr>
            </w:pPr>
            <w:r w:rsidRPr="00C90A00">
              <w:rPr>
                <w:b/>
                <w:bCs/>
                <w:sz w:val="19"/>
                <w:szCs w:val="19"/>
              </w:rPr>
              <w:t>Hardness</w:t>
            </w:r>
          </w:p>
        </w:tc>
        <w:tc>
          <w:tcPr>
            <w:tcW w:w="0" w:type="auto"/>
            <w:tcBorders>
              <w:top w:val="nil"/>
              <w:left w:val="nil"/>
              <w:right w:val="nil"/>
            </w:tcBorders>
          </w:tcPr>
          <w:p w:rsidR="00C90A00" w:rsidRPr="00C90A00" w:rsidRDefault="00C90A00">
            <w:pPr>
              <w:rPr>
                <w:bCs/>
                <w:sz w:val="19"/>
                <w:szCs w:val="19"/>
              </w:rPr>
            </w:pPr>
            <w:r w:rsidRPr="00C90A00">
              <w:rPr>
                <w:bCs/>
                <w:szCs w:val="20"/>
              </w:rPr>
              <w:t>8</w:t>
            </w:r>
          </w:p>
        </w:tc>
      </w:tr>
      <w:tr w:rsidR="00C90A00">
        <w:tc>
          <w:tcPr>
            <w:tcW w:w="0" w:type="auto"/>
            <w:tcBorders>
              <w:left w:val="nil"/>
              <w:right w:val="nil"/>
            </w:tcBorders>
          </w:tcPr>
          <w:p w:rsidR="00C90A00" w:rsidRDefault="00C90A00">
            <w:pPr>
              <w:rPr>
                <w:b/>
                <w:bCs/>
                <w:sz w:val="19"/>
                <w:szCs w:val="19"/>
              </w:rPr>
            </w:pPr>
            <w:r>
              <w:rPr>
                <w:b/>
                <w:bCs/>
                <w:szCs w:val="20"/>
              </w:rPr>
              <w:t>Initiative:</w:t>
            </w:r>
          </w:p>
        </w:tc>
        <w:tc>
          <w:tcPr>
            <w:tcW w:w="0" w:type="auto"/>
            <w:tcBorders>
              <w:left w:val="nil"/>
              <w:right w:val="nil"/>
            </w:tcBorders>
          </w:tcPr>
          <w:p w:rsidR="00C90A00" w:rsidRDefault="00C90A00">
            <w:pPr>
              <w:rPr>
                <w:sz w:val="19"/>
                <w:szCs w:val="19"/>
              </w:rPr>
            </w:pPr>
            <w:r>
              <w:rPr>
                <w:szCs w:val="20"/>
              </w:rPr>
              <w:t>+0</w:t>
            </w:r>
          </w:p>
        </w:tc>
      </w:tr>
      <w:tr w:rsidR="00C90A00">
        <w:tc>
          <w:tcPr>
            <w:tcW w:w="0" w:type="auto"/>
            <w:tcBorders>
              <w:left w:val="nil"/>
              <w:right w:val="nil"/>
            </w:tcBorders>
          </w:tcPr>
          <w:p w:rsidR="00C90A00" w:rsidRDefault="00C90A00">
            <w:pPr>
              <w:rPr>
                <w:b/>
                <w:bCs/>
                <w:sz w:val="19"/>
                <w:szCs w:val="19"/>
              </w:rPr>
            </w:pPr>
            <w:r>
              <w:rPr>
                <w:b/>
                <w:bCs/>
                <w:szCs w:val="20"/>
              </w:rPr>
              <w:t>Speed:</w:t>
            </w:r>
          </w:p>
        </w:tc>
        <w:tc>
          <w:tcPr>
            <w:tcW w:w="0" w:type="auto"/>
            <w:tcBorders>
              <w:left w:val="nil"/>
              <w:right w:val="nil"/>
            </w:tcBorders>
          </w:tcPr>
          <w:p w:rsidR="00C90A00" w:rsidRDefault="00C90A00" w:rsidP="00C90A00">
            <w:pPr>
              <w:rPr>
                <w:sz w:val="19"/>
                <w:szCs w:val="19"/>
              </w:rPr>
            </w:pPr>
            <w:r>
              <w:rPr>
                <w:szCs w:val="20"/>
              </w:rPr>
              <w:t>30 ft. legs</w:t>
            </w:r>
          </w:p>
        </w:tc>
      </w:tr>
      <w:tr w:rsidR="00C90A00">
        <w:tc>
          <w:tcPr>
            <w:tcW w:w="0" w:type="auto"/>
            <w:tcBorders>
              <w:left w:val="nil"/>
              <w:right w:val="nil"/>
            </w:tcBorders>
          </w:tcPr>
          <w:p w:rsidR="00C90A00" w:rsidRDefault="00C90A00">
            <w:pPr>
              <w:rPr>
                <w:b/>
                <w:bCs/>
                <w:sz w:val="19"/>
                <w:szCs w:val="19"/>
              </w:rPr>
            </w:pPr>
            <w:r>
              <w:rPr>
                <w:b/>
                <w:bCs/>
                <w:szCs w:val="20"/>
              </w:rPr>
              <w:t>Armor Class:</w:t>
            </w:r>
          </w:p>
        </w:tc>
        <w:tc>
          <w:tcPr>
            <w:tcW w:w="0" w:type="auto"/>
            <w:tcBorders>
              <w:left w:val="nil"/>
              <w:right w:val="nil"/>
            </w:tcBorders>
          </w:tcPr>
          <w:p w:rsidR="00C90A00" w:rsidRDefault="00C90A00">
            <w:pPr>
              <w:rPr>
                <w:sz w:val="19"/>
                <w:szCs w:val="19"/>
              </w:rPr>
            </w:pPr>
            <w:r>
              <w:rPr>
                <w:szCs w:val="20"/>
              </w:rPr>
              <w:t>14 (–1 size, +5 natural), touch 9, flat-footed 14</w:t>
            </w:r>
          </w:p>
        </w:tc>
      </w:tr>
      <w:tr w:rsidR="00C90A00">
        <w:tc>
          <w:tcPr>
            <w:tcW w:w="0" w:type="auto"/>
            <w:tcBorders>
              <w:left w:val="nil"/>
              <w:right w:val="nil"/>
            </w:tcBorders>
          </w:tcPr>
          <w:p w:rsidR="00C90A00" w:rsidRDefault="00C90A00">
            <w:pPr>
              <w:rPr>
                <w:b/>
                <w:bCs/>
                <w:sz w:val="19"/>
                <w:szCs w:val="19"/>
              </w:rPr>
            </w:pPr>
            <w:r>
              <w:rPr>
                <w:b/>
                <w:bCs/>
                <w:szCs w:val="20"/>
              </w:rPr>
              <w:t>Base Attack/Grapple:</w:t>
            </w:r>
          </w:p>
        </w:tc>
        <w:tc>
          <w:tcPr>
            <w:tcW w:w="0" w:type="auto"/>
            <w:tcBorders>
              <w:left w:val="nil"/>
              <w:right w:val="nil"/>
            </w:tcBorders>
          </w:tcPr>
          <w:p w:rsidR="00C90A00" w:rsidRDefault="00C90A00">
            <w:pPr>
              <w:rPr>
                <w:sz w:val="19"/>
                <w:szCs w:val="19"/>
              </w:rPr>
            </w:pPr>
            <w:r>
              <w:rPr>
                <w:szCs w:val="20"/>
              </w:rPr>
              <w:t>+3/+10</w:t>
            </w:r>
          </w:p>
        </w:tc>
      </w:tr>
      <w:tr w:rsidR="00C90A00">
        <w:tc>
          <w:tcPr>
            <w:tcW w:w="0" w:type="auto"/>
            <w:tcBorders>
              <w:left w:val="nil"/>
              <w:right w:val="nil"/>
            </w:tcBorders>
          </w:tcPr>
          <w:p w:rsidR="00C90A00" w:rsidRDefault="00C90A00">
            <w:pPr>
              <w:rPr>
                <w:b/>
                <w:bCs/>
                <w:sz w:val="19"/>
                <w:szCs w:val="19"/>
              </w:rPr>
            </w:pPr>
            <w:r>
              <w:rPr>
                <w:b/>
                <w:bCs/>
                <w:szCs w:val="20"/>
              </w:rPr>
              <w:t>Attack:</w:t>
            </w:r>
          </w:p>
        </w:tc>
        <w:tc>
          <w:tcPr>
            <w:tcW w:w="0" w:type="auto"/>
            <w:tcBorders>
              <w:left w:val="nil"/>
              <w:right w:val="nil"/>
            </w:tcBorders>
          </w:tcPr>
          <w:p w:rsidR="00C90A00" w:rsidRDefault="00C90A00">
            <w:pPr>
              <w:rPr>
                <w:sz w:val="19"/>
                <w:szCs w:val="19"/>
              </w:rPr>
            </w:pPr>
            <w:r>
              <w:rPr>
                <w:szCs w:val="20"/>
              </w:rPr>
              <w:t>Slam +5 melee (1d8+4)</w:t>
            </w:r>
          </w:p>
        </w:tc>
      </w:tr>
      <w:tr w:rsidR="00C90A00">
        <w:tc>
          <w:tcPr>
            <w:tcW w:w="0" w:type="auto"/>
            <w:tcBorders>
              <w:left w:val="nil"/>
              <w:right w:val="nil"/>
            </w:tcBorders>
          </w:tcPr>
          <w:p w:rsidR="00C90A00" w:rsidRDefault="00C90A00">
            <w:pPr>
              <w:rPr>
                <w:b/>
                <w:bCs/>
                <w:sz w:val="19"/>
                <w:szCs w:val="19"/>
              </w:rPr>
            </w:pPr>
            <w:r>
              <w:rPr>
                <w:b/>
                <w:bCs/>
                <w:szCs w:val="20"/>
              </w:rPr>
              <w:t>Full Attack:</w:t>
            </w:r>
          </w:p>
        </w:tc>
        <w:tc>
          <w:tcPr>
            <w:tcW w:w="0" w:type="auto"/>
            <w:tcBorders>
              <w:left w:val="nil"/>
              <w:right w:val="nil"/>
            </w:tcBorders>
          </w:tcPr>
          <w:p w:rsidR="00C90A00" w:rsidRDefault="00C90A00">
            <w:pPr>
              <w:rPr>
                <w:sz w:val="19"/>
                <w:szCs w:val="19"/>
              </w:rPr>
            </w:pPr>
            <w:r>
              <w:rPr>
                <w:szCs w:val="20"/>
              </w:rPr>
              <w:t>Slam +5 melee (1d8+4)</w:t>
            </w:r>
          </w:p>
        </w:tc>
      </w:tr>
      <w:tr w:rsidR="00C90A00">
        <w:trPr>
          <w:cantSplit/>
          <w:trHeight w:val="436"/>
        </w:trPr>
        <w:tc>
          <w:tcPr>
            <w:tcW w:w="0" w:type="auto"/>
            <w:tcBorders>
              <w:left w:val="nil"/>
              <w:right w:val="nil"/>
            </w:tcBorders>
          </w:tcPr>
          <w:p w:rsidR="00C90A00" w:rsidRDefault="00C90A00">
            <w:pPr>
              <w:rPr>
                <w:b/>
                <w:bCs/>
                <w:sz w:val="19"/>
                <w:szCs w:val="19"/>
              </w:rPr>
            </w:pPr>
            <w:r>
              <w:rPr>
                <w:b/>
                <w:bCs/>
                <w:szCs w:val="20"/>
              </w:rPr>
              <w:t xml:space="preserve">Space/Reach: </w:t>
            </w:r>
          </w:p>
        </w:tc>
        <w:tc>
          <w:tcPr>
            <w:tcW w:w="0" w:type="auto"/>
            <w:tcBorders>
              <w:left w:val="nil"/>
              <w:right w:val="nil"/>
            </w:tcBorders>
          </w:tcPr>
          <w:p w:rsidR="00C90A00" w:rsidRDefault="00C90A00">
            <w:pPr>
              <w:rPr>
                <w:sz w:val="19"/>
                <w:szCs w:val="19"/>
              </w:rPr>
            </w:pPr>
            <w:r>
              <w:rPr>
                <w:szCs w:val="20"/>
              </w:rPr>
              <w:t>10 ft./10 ft. (tall)</w:t>
            </w:r>
          </w:p>
        </w:tc>
      </w:tr>
      <w:tr w:rsidR="00C90A00">
        <w:tc>
          <w:tcPr>
            <w:tcW w:w="0" w:type="auto"/>
            <w:tcBorders>
              <w:left w:val="nil"/>
              <w:right w:val="nil"/>
            </w:tcBorders>
          </w:tcPr>
          <w:p w:rsidR="00C90A00" w:rsidRDefault="00C90A00">
            <w:pPr>
              <w:rPr>
                <w:b/>
                <w:bCs/>
                <w:sz w:val="19"/>
                <w:szCs w:val="19"/>
              </w:rPr>
            </w:pPr>
            <w:r>
              <w:rPr>
                <w:b/>
                <w:bCs/>
                <w:szCs w:val="20"/>
              </w:rPr>
              <w:t>Special Attacks:</w:t>
            </w:r>
          </w:p>
        </w:tc>
        <w:tc>
          <w:tcPr>
            <w:tcW w:w="0" w:type="auto"/>
            <w:tcBorders>
              <w:left w:val="nil"/>
              <w:right w:val="nil"/>
            </w:tcBorders>
          </w:tcPr>
          <w:p w:rsidR="00C90A00" w:rsidRDefault="00C90A00">
            <w:pPr>
              <w:rPr>
                <w:sz w:val="19"/>
                <w:szCs w:val="19"/>
              </w:rPr>
            </w:pPr>
            <w:r>
              <w:rPr>
                <w:szCs w:val="20"/>
              </w:rPr>
              <w:t>See text</w:t>
            </w:r>
          </w:p>
        </w:tc>
      </w:tr>
      <w:tr w:rsidR="00C90A00">
        <w:tc>
          <w:tcPr>
            <w:tcW w:w="0" w:type="auto"/>
            <w:tcBorders>
              <w:left w:val="nil"/>
              <w:right w:val="nil"/>
            </w:tcBorders>
          </w:tcPr>
          <w:p w:rsidR="00C90A00" w:rsidRDefault="00C90A00">
            <w:pPr>
              <w:rPr>
                <w:b/>
                <w:bCs/>
                <w:sz w:val="19"/>
                <w:szCs w:val="19"/>
              </w:rPr>
            </w:pPr>
            <w:r>
              <w:rPr>
                <w:b/>
                <w:bCs/>
                <w:szCs w:val="20"/>
              </w:rPr>
              <w:t>Special Qualities:</w:t>
            </w:r>
          </w:p>
        </w:tc>
        <w:tc>
          <w:tcPr>
            <w:tcW w:w="0" w:type="auto"/>
            <w:tcBorders>
              <w:left w:val="nil"/>
              <w:right w:val="nil"/>
            </w:tcBorders>
          </w:tcPr>
          <w:p w:rsidR="00C90A00" w:rsidRDefault="00C90A00">
            <w:pPr>
              <w:rPr>
                <w:sz w:val="19"/>
                <w:szCs w:val="19"/>
              </w:rPr>
            </w:pPr>
            <w:r>
              <w:rPr>
                <w:szCs w:val="20"/>
              </w:rPr>
              <w:t xml:space="preserve">Construct traits, </w:t>
            </w:r>
            <w:proofErr w:type="spellStart"/>
            <w:r>
              <w:rPr>
                <w:szCs w:val="20"/>
              </w:rPr>
              <w:t>darkvision</w:t>
            </w:r>
            <w:proofErr w:type="spellEnd"/>
            <w:r>
              <w:rPr>
                <w:szCs w:val="20"/>
              </w:rPr>
              <w:t xml:space="preserve"> 60 ft., low-light vision; also see text</w:t>
            </w:r>
          </w:p>
        </w:tc>
      </w:tr>
      <w:tr w:rsidR="00C90A00">
        <w:tc>
          <w:tcPr>
            <w:tcW w:w="0" w:type="auto"/>
            <w:tcBorders>
              <w:left w:val="nil"/>
              <w:right w:val="nil"/>
            </w:tcBorders>
          </w:tcPr>
          <w:p w:rsidR="00C90A00" w:rsidRDefault="00C90A00">
            <w:pPr>
              <w:rPr>
                <w:sz w:val="19"/>
                <w:szCs w:val="19"/>
              </w:rPr>
            </w:pPr>
            <w:r>
              <w:rPr>
                <w:szCs w:val="20"/>
              </w:rPr>
              <w:t>Saves:</w:t>
            </w:r>
          </w:p>
        </w:tc>
        <w:tc>
          <w:tcPr>
            <w:tcW w:w="0" w:type="auto"/>
            <w:tcBorders>
              <w:left w:val="nil"/>
              <w:right w:val="nil"/>
            </w:tcBorders>
          </w:tcPr>
          <w:p w:rsidR="00C90A00" w:rsidRDefault="00C90A00">
            <w:pPr>
              <w:rPr>
                <w:sz w:val="19"/>
                <w:szCs w:val="19"/>
              </w:rPr>
            </w:pPr>
            <w:r>
              <w:rPr>
                <w:szCs w:val="20"/>
              </w:rPr>
              <w:t>Fort +1, Ref +1, Will –4</w:t>
            </w:r>
          </w:p>
        </w:tc>
      </w:tr>
      <w:tr w:rsidR="00C90A00">
        <w:tc>
          <w:tcPr>
            <w:tcW w:w="0" w:type="auto"/>
            <w:tcBorders>
              <w:left w:val="nil"/>
              <w:right w:val="nil"/>
            </w:tcBorders>
          </w:tcPr>
          <w:p w:rsidR="00C90A00" w:rsidRDefault="00C90A00">
            <w:pPr>
              <w:rPr>
                <w:sz w:val="19"/>
                <w:szCs w:val="19"/>
              </w:rPr>
            </w:pPr>
            <w:r>
              <w:rPr>
                <w:szCs w:val="20"/>
              </w:rPr>
              <w:t xml:space="preserve">Abilities: </w:t>
            </w:r>
          </w:p>
        </w:tc>
        <w:tc>
          <w:tcPr>
            <w:tcW w:w="0" w:type="auto"/>
            <w:tcBorders>
              <w:left w:val="nil"/>
              <w:right w:val="nil"/>
            </w:tcBorders>
          </w:tcPr>
          <w:p w:rsidR="00C90A00" w:rsidRDefault="00C90A00">
            <w:pPr>
              <w:rPr>
                <w:sz w:val="19"/>
                <w:szCs w:val="19"/>
              </w:rPr>
            </w:pPr>
            <w:proofErr w:type="spellStart"/>
            <w:r>
              <w:rPr>
                <w:szCs w:val="20"/>
              </w:rPr>
              <w:t>Str</w:t>
            </w:r>
            <w:proofErr w:type="spellEnd"/>
            <w:r>
              <w:rPr>
                <w:szCs w:val="20"/>
              </w:rPr>
              <w:t xml:space="preserve"> 16, </w:t>
            </w:r>
            <w:proofErr w:type="spellStart"/>
            <w:r>
              <w:rPr>
                <w:szCs w:val="20"/>
              </w:rPr>
              <w:t>Dex</w:t>
            </w:r>
            <w:proofErr w:type="spellEnd"/>
            <w:r>
              <w:rPr>
                <w:szCs w:val="20"/>
              </w:rPr>
              <w:t xml:space="preserve"> 10, Con —, </w:t>
            </w:r>
            <w:proofErr w:type="spellStart"/>
            <w:r>
              <w:rPr>
                <w:szCs w:val="20"/>
              </w:rPr>
              <w:t>Int</w:t>
            </w:r>
            <w:proofErr w:type="spellEnd"/>
            <w:r>
              <w:rPr>
                <w:szCs w:val="20"/>
              </w:rPr>
              <w:t xml:space="preserve"> —, </w:t>
            </w:r>
            <w:proofErr w:type="spellStart"/>
            <w:r>
              <w:rPr>
                <w:szCs w:val="20"/>
              </w:rPr>
              <w:t>Wis</w:t>
            </w:r>
            <w:proofErr w:type="spellEnd"/>
            <w:r>
              <w:rPr>
                <w:szCs w:val="20"/>
              </w:rPr>
              <w:t xml:space="preserve"> 1, Cha 1</w:t>
            </w:r>
          </w:p>
        </w:tc>
      </w:tr>
      <w:tr w:rsidR="00C90A00">
        <w:tc>
          <w:tcPr>
            <w:tcW w:w="0" w:type="auto"/>
            <w:tcBorders>
              <w:left w:val="nil"/>
              <w:right w:val="nil"/>
            </w:tcBorders>
          </w:tcPr>
          <w:p w:rsidR="00C90A00" w:rsidRDefault="00C90A00">
            <w:pPr>
              <w:rPr>
                <w:sz w:val="19"/>
                <w:szCs w:val="19"/>
              </w:rPr>
            </w:pPr>
            <w:r>
              <w:rPr>
                <w:szCs w:val="20"/>
              </w:rPr>
              <w:t>Skills:</w:t>
            </w:r>
          </w:p>
        </w:tc>
        <w:tc>
          <w:tcPr>
            <w:tcW w:w="0" w:type="auto"/>
            <w:tcBorders>
              <w:left w:val="nil"/>
              <w:right w:val="nil"/>
            </w:tcBorders>
          </w:tcPr>
          <w:p w:rsidR="00C90A00" w:rsidRDefault="00C90A00">
            <w:pPr>
              <w:rPr>
                <w:sz w:val="19"/>
                <w:szCs w:val="19"/>
              </w:rPr>
            </w:pPr>
            <w:r>
              <w:rPr>
                <w:szCs w:val="20"/>
              </w:rPr>
              <w:t>—</w:t>
            </w:r>
          </w:p>
        </w:tc>
      </w:tr>
    </w:tbl>
    <w:p w:rsidR="00C90A00" w:rsidRDefault="00C90A00" w:rsidP="00C90A00"/>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C90A00" w:rsidP="00C90A00">
      <w:pPr>
        <w:rPr>
          <w:b/>
          <w:bCs/>
          <w:szCs w:val="20"/>
        </w:rPr>
      </w:pPr>
    </w:p>
    <w:p w:rsidR="00C90A00" w:rsidRDefault="00D25A6A" w:rsidP="00C90A00">
      <w:pPr>
        <w:pStyle w:val="Heading3"/>
      </w:pPr>
      <w:r>
        <w:t>Betrayer (</w:t>
      </w:r>
      <w:proofErr w:type="spellStart"/>
      <w:r>
        <w:t>Rurin/Flindal/Chollak</w:t>
      </w:r>
      <w:proofErr w:type="spellEnd"/>
      <w:r>
        <w:t>)</w:t>
      </w:r>
    </w:p>
    <w:p w:rsidR="00D25A6A" w:rsidRDefault="00C90A00" w:rsidP="00C90A00">
      <w:proofErr w:type="gramStart"/>
      <w:r>
        <w:t>Sense motive +1 to determine agents’ intentions.</w:t>
      </w:r>
      <w:proofErr w:type="gramEnd"/>
    </w:p>
    <w:p w:rsidR="00C90A00" w:rsidRDefault="00C90A00" w:rsidP="00C90A00"/>
    <w:p w:rsidR="00C90A00" w:rsidRDefault="00C90A00" w:rsidP="00C90A00">
      <w:r>
        <w:t xml:space="preserve">“Alright, the compound seems pretty standard from the outside – high walls, guards, clear space inside and outside the walls.  The walls are 5 feet thick, 10 feet high, and extend down into the earth to merge with the bedrock. There’s one functional gate.  </w:t>
      </w:r>
    </w:p>
    <w:p w:rsidR="00C90A00" w:rsidRDefault="00C90A00" w:rsidP="00C90A00"/>
    <w:p w:rsidR="00C90A00" w:rsidRDefault="00C90A00" w:rsidP="00C90A00">
      <w:r>
        <w:t xml:space="preserve">“The main house itself is just as well built, with iron-reinforced walls, </w:t>
      </w:r>
      <w:r w:rsidRPr="00D21922">
        <w:rPr>
          <w:i/>
        </w:rPr>
        <w:t>sovereign glue</w:t>
      </w:r>
      <w:r>
        <w:t xml:space="preserve">-sealed windows and skylights. </w:t>
      </w:r>
    </w:p>
    <w:p w:rsidR="00C90A00" w:rsidRDefault="00C90A00" w:rsidP="00C90A00"/>
    <w:p w:rsidR="00C90A00" w:rsidRDefault="00C90A00" w:rsidP="00C90A00">
      <w:r>
        <w:t xml:space="preserve">“There are 30 guards, and they patrol in shifts of six.  At any given time, one group is on the wall, one on the main floor, one at the vault guard station, and one on call in the residential area.  The final group is on free time, but can be recalled in an hour or so. They rotate every six hours. </w:t>
      </w:r>
    </w:p>
    <w:p w:rsidR="00C90A00" w:rsidRDefault="00C90A00" w:rsidP="00C90A00"/>
    <w:p w:rsidR="00C90A00" w:rsidRDefault="00C90A00" w:rsidP="00C90A00">
      <w:r>
        <w:t xml:space="preserve">“Pretty standard stuff so far, but there’s some twists. At night, </w:t>
      </w:r>
      <w:proofErr w:type="gramStart"/>
      <w:r>
        <w:t>the outside grounds are patrolled by bears – four of them</w:t>
      </w:r>
      <w:proofErr w:type="gramEnd"/>
      <w:r>
        <w:t xml:space="preserve">. They’re </w:t>
      </w:r>
      <w:r w:rsidR="00D25A6A">
        <w:t>specially bred for this duty</w:t>
      </w:r>
      <w:r>
        <w:t>, too, and very fast.</w:t>
      </w:r>
    </w:p>
    <w:p w:rsidR="00C90A00" w:rsidRDefault="00C90A00" w:rsidP="00C90A00"/>
    <w:p w:rsidR="00C90A00" w:rsidRDefault="00C90A00" w:rsidP="00C90A00">
      <w:r>
        <w:t xml:space="preserve">“There’s a warding spell in effect over the whole compound, which will kill you if you don’t know the password. The password is, very originally, </w:t>
      </w:r>
      <w:proofErr w:type="spellStart"/>
      <w:r>
        <w:rPr>
          <w:i/>
        </w:rPr>
        <w:t>Kundarak</w:t>
      </w:r>
      <w:proofErr w:type="spellEnd"/>
      <w:r>
        <w:t>.</w:t>
      </w:r>
    </w:p>
    <w:p w:rsidR="00C90A00" w:rsidRDefault="00C90A00" w:rsidP="00C90A00"/>
    <w:p w:rsidR="00C90A00" w:rsidRDefault="00C90A00" w:rsidP="00C90A00">
      <w:r>
        <w:t xml:space="preserve">“There’s also an invisible stalker </w:t>
      </w:r>
      <w:r w:rsidR="00D25A6A">
        <w:t>laired in the vault levels; it scares the guards</w:t>
      </w:r>
      <w:r>
        <w:t>.</w:t>
      </w:r>
    </w:p>
    <w:p w:rsidR="00C90A00" w:rsidRDefault="00C90A00" w:rsidP="00C90A00"/>
    <w:p w:rsidR="00C90A00" w:rsidRDefault="00C90A00" w:rsidP="00C90A00">
      <w:r>
        <w:t xml:space="preserve">“Finally, there are the vaults themselves.  Each strongbox has an individual </w:t>
      </w:r>
      <w:proofErr w:type="spellStart"/>
      <w:r>
        <w:rPr>
          <w:i/>
        </w:rPr>
        <w:t>keycharm</w:t>
      </w:r>
      <w:proofErr w:type="spellEnd"/>
      <w:r>
        <w:t xml:space="preserve">, which is only one </w:t>
      </w:r>
      <w:r>
        <w:rPr>
          <w:i/>
        </w:rPr>
        <w:t>half</w:t>
      </w:r>
      <w:r>
        <w:t xml:space="preserve"> of the combination required to open the box. You must also have one of the </w:t>
      </w:r>
      <w:r>
        <w:rPr>
          <w:i/>
        </w:rPr>
        <w:t>master keys</w:t>
      </w:r>
      <w:r>
        <w:t xml:space="preserve">, of which there’s only two – one in the vault security office and one carried by Lord </w:t>
      </w:r>
      <w:proofErr w:type="spellStart"/>
      <w:r>
        <w:t>Brannick</w:t>
      </w:r>
      <w:proofErr w:type="spellEnd"/>
      <w:r>
        <w:t>.</w:t>
      </w:r>
    </w:p>
    <w:p w:rsidR="00C90A00" w:rsidRDefault="00C90A00" w:rsidP="00C90A00"/>
    <w:p w:rsidR="00C90A00" w:rsidRDefault="00C90A00" w:rsidP="00C90A00">
      <w:r>
        <w:t>“Your best bet is to stage the raid at night, when most of the staff has either left or will be asleep.  I can arrange for the skylight in my office to be opened, and my door unlocked, on a specific night.  I will also stand down my office guardians.  Beyond that, you’re on your own; I plan on being quite visible in the dining hall when this all goes down.”</w:t>
      </w:r>
    </w:p>
    <w:p w:rsidR="00C90A00" w:rsidRDefault="00C90A00" w:rsidP="00C90A00"/>
    <w:p w:rsidR="00C90A00" w:rsidRDefault="00C90A00" w:rsidP="00C90A00">
      <w:pPr>
        <w:pStyle w:val="Heading4"/>
      </w:pPr>
      <w:r>
        <w:t>Notes:</w:t>
      </w:r>
    </w:p>
    <w:p w:rsidR="00C90A00" w:rsidRPr="00295EF9" w:rsidRDefault="00C90A00" w:rsidP="00C90A00">
      <w:r>
        <w:t>He can sketch out a map of the facility if required; will not include all details such as secret doors.</w:t>
      </w:r>
    </w:p>
    <w:p w:rsidR="00C90A00" w:rsidRDefault="00C90A00" w:rsidP="00C90A00">
      <w:pPr>
        <w:pStyle w:val="Heading2"/>
      </w:pPr>
      <w:r>
        <w:rPr>
          <w:noProof/>
        </w:rPr>
        <w:drawing>
          <wp:inline distT="0" distB="0" distL="0" distR="0">
            <wp:extent cx="2514600" cy="6013174"/>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514600" cy="6013174"/>
                    </a:xfrm>
                    <a:prstGeom prst="rect">
                      <a:avLst/>
                    </a:prstGeom>
                    <a:noFill/>
                    <a:ln w="9525">
                      <a:noFill/>
                      <a:miter lim="800000"/>
                      <a:headEnd/>
                      <a:tailEnd/>
                    </a:ln>
                  </pic:spPr>
                </pic:pic>
              </a:graphicData>
            </a:graphic>
          </wp:inline>
        </w:drawing>
      </w:r>
    </w:p>
    <w:p w:rsidR="00E964A9" w:rsidRDefault="00C90A00" w:rsidP="00C90A00">
      <w:r>
        <w:rPr>
          <w:noProof/>
        </w:rPr>
        <w:drawing>
          <wp:inline distT="0" distB="0" distL="0" distR="0">
            <wp:extent cx="2514600" cy="106421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514600" cy="1064210"/>
                    </a:xfrm>
                    <a:prstGeom prst="rect">
                      <a:avLst/>
                    </a:prstGeom>
                    <a:noFill/>
                    <a:ln w="9525">
                      <a:noFill/>
                      <a:miter lim="800000"/>
                      <a:headEnd/>
                      <a:tailEnd/>
                    </a:ln>
                  </pic:spPr>
                </pic:pic>
              </a:graphicData>
            </a:graphic>
          </wp:inline>
        </w:drawing>
      </w:r>
    </w:p>
    <w:p w:rsidR="00E964A9" w:rsidRDefault="00E964A9" w:rsidP="00E964A9">
      <w:pPr>
        <w:pStyle w:val="Heading3"/>
      </w:pPr>
      <w:r>
        <w:t>Tool Swarm</w:t>
      </w:r>
      <w:r>
        <w:rPr>
          <w:noProof/>
        </w:rPr>
        <w:drawing>
          <wp:inline distT="0" distB="0" distL="0" distR="0">
            <wp:extent cx="2255736" cy="3726423"/>
            <wp:effectExtent l="25400" t="0" r="4864"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256706" cy="3728026"/>
                    </a:xfrm>
                    <a:prstGeom prst="rect">
                      <a:avLst/>
                    </a:prstGeom>
                    <a:noFill/>
                    <a:ln w="9525">
                      <a:noFill/>
                      <a:miter lim="800000"/>
                      <a:headEnd/>
                      <a:tailEnd/>
                    </a:ln>
                  </pic:spPr>
                </pic:pic>
              </a:graphicData>
            </a:graphic>
          </wp:inline>
        </w:drawing>
      </w:r>
    </w:p>
    <w:p w:rsidR="00DC2E36" w:rsidRDefault="00E964A9" w:rsidP="00DC2E36">
      <w:pPr>
        <w:rPr>
          <w:rFonts w:eastAsiaTheme="minorHAnsi"/>
        </w:rPr>
      </w:pPr>
      <w:r>
        <w:rPr>
          <w:noProof/>
        </w:rPr>
        <w:drawing>
          <wp:inline distT="0" distB="0" distL="0" distR="0">
            <wp:extent cx="2255736" cy="3498881"/>
            <wp:effectExtent l="25400" t="0" r="4864"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258455" cy="3503098"/>
                    </a:xfrm>
                    <a:prstGeom prst="rect">
                      <a:avLst/>
                    </a:prstGeom>
                    <a:noFill/>
                    <a:ln w="9525">
                      <a:noFill/>
                      <a:miter lim="800000"/>
                      <a:headEnd/>
                      <a:tailEnd/>
                    </a:ln>
                  </pic:spPr>
                </pic:pic>
              </a:graphicData>
            </a:graphic>
          </wp:inline>
        </w:drawing>
      </w:r>
      <w:r w:rsidR="00DC2E36" w:rsidRPr="00DC2E36">
        <w:rPr>
          <w:rFonts w:eastAsiaTheme="minorHAnsi"/>
          <w:b/>
        </w:rPr>
        <w:t>Nauseated</w:t>
      </w:r>
      <w:r w:rsidR="00DC2E36" w:rsidRPr="00DC2E36">
        <w:rPr>
          <w:rFonts w:eastAsiaTheme="minorHAnsi"/>
        </w:rPr>
        <w:t xml:space="preserve"> creatures are unable to attack, cast spells, concentrate on spells, or do anything else requiring attention. The only action such a character can take is a single move action per turn.</w:t>
      </w:r>
    </w:p>
    <w:p w:rsidR="00095D7F" w:rsidRDefault="00DC2E36" w:rsidP="00DC2E36">
      <w:pPr>
        <w:pStyle w:val="Heading3"/>
      </w:pPr>
      <w:r>
        <w:rPr>
          <w:rFonts w:eastAsiaTheme="minorHAnsi"/>
        </w:rPr>
        <w:br w:type="column"/>
      </w:r>
      <w:r w:rsidR="00095D7F">
        <w:t>Invisible Stalker</w:t>
      </w:r>
    </w:p>
    <w:tbl>
      <w:tblPr>
        <w:tblW w:w="0" w:type="auto"/>
        <w:tblBorders>
          <w:insideH w:val="single" w:sz="4" w:space="0" w:color="auto"/>
        </w:tblBorders>
        <w:tblLook w:val="0000"/>
      </w:tblPr>
      <w:tblGrid>
        <w:gridCol w:w="1536"/>
        <w:gridCol w:w="2640"/>
      </w:tblGrid>
      <w:tr w:rsidR="00095D7F">
        <w:tc>
          <w:tcPr>
            <w:tcW w:w="0" w:type="auto"/>
            <w:tcBorders>
              <w:top w:val="nil"/>
              <w:left w:val="nil"/>
              <w:right w:val="nil"/>
            </w:tcBorders>
          </w:tcPr>
          <w:p w:rsidR="00095D7F" w:rsidRDefault="00095D7F">
            <w:pPr>
              <w:rPr>
                <w:b/>
                <w:bCs/>
                <w:sz w:val="19"/>
                <w:szCs w:val="19"/>
              </w:rPr>
            </w:pPr>
            <w:r>
              <w:rPr>
                <w:b/>
                <w:bCs/>
                <w:szCs w:val="20"/>
              </w:rPr>
              <w:t xml:space="preserve"> </w:t>
            </w:r>
          </w:p>
        </w:tc>
        <w:tc>
          <w:tcPr>
            <w:tcW w:w="2640" w:type="dxa"/>
            <w:tcBorders>
              <w:top w:val="nil"/>
              <w:left w:val="nil"/>
              <w:right w:val="nil"/>
            </w:tcBorders>
          </w:tcPr>
          <w:p w:rsidR="00095D7F" w:rsidRDefault="00095D7F">
            <w:pPr>
              <w:rPr>
                <w:sz w:val="19"/>
                <w:szCs w:val="19"/>
              </w:rPr>
            </w:pPr>
            <w:r>
              <w:rPr>
                <w:szCs w:val="20"/>
              </w:rPr>
              <w:t xml:space="preserve">Large Elemental (Air, </w:t>
            </w:r>
            <w:proofErr w:type="spellStart"/>
            <w:r>
              <w:rPr>
                <w:szCs w:val="20"/>
              </w:rPr>
              <w:t>Extraplanar</w:t>
            </w:r>
            <w:proofErr w:type="spellEnd"/>
            <w:r>
              <w:rPr>
                <w:szCs w:val="20"/>
              </w:rPr>
              <w:t>)</w:t>
            </w:r>
          </w:p>
        </w:tc>
      </w:tr>
      <w:tr w:rsidR="00095D7F">
        <w:tc>
          <w:tcPr>
            <w:tcW w:w="0" w:type="auto"/>
            <w:tcBorders>
              <w:left w:val="nil"/>
              <w:right w:val="nil"/>
            </w:tcBorders>
          </w:tcPr>
          <w:p w:rsidR="00095D7F" w:rsidRDefault="00095D7F">
            <w:pPr>
              <w:rPr>
                <w:b/>
                <w:bCs/>
                <w:sz w:val="19"/>
                <w:szCs w:val="19"/>
              </w:rPr>
            </w:pPr>
            <w:r>
              <w:rPr>
                <w:b/>
                <w:bCs/>
                <w:szCs w:val="20"/>
              </w:rPr>
              <w:t>Hit Dice:</w:t>
            </w:r>
          </w:p>
        </w:tc>
        <w:tc>
          <w:tcPr>
            <w:tcW w:w="2640" w:type="dxa"/>
            <w:tcBorders>
              <w:left w:val="nil"/>
              <w:right w:val="nil"/>
            </w:tcBorders>
          </w:tcPr>
          <w:p w:rsidR="00095D7F" w:rsidRDefault="00095D7F">
            <w:pPr>
              <w:rPr>
                <w:sz w:val="19"/>
                <w:szCs w:val="19"/>
              </w:rPr>
            </w:pPr>
            <w:r>
              <w:rPr>
                <w:szCs w:val="20"/>
              </w:rPr>
              <w:t>8d8+16 (52 hp)</w:t>
            </w:r>
          </w:p>
        </w:tc>
      </w:tr>
      <w:tr w:rsidR="00095D7F">
        <w:tc>
          <w:tcPr>
            <w:tcW w:w="0" w:type="auto"/>
            <w:tcBorders>
              <w:left w:val="nil"/>
              <w:right w:val="nil"/>
            </w:tcBorders>
          </w:tcPr>
          <w:p w:rsidR="00095D7F" w:rsidRDefault="00095D7F">
            <w:pPr>
              <w:rPr>
                <w:b/>
                <w:bCs/>
                <w:sz w:val="19"/>
                <w:szCs w:val="19"/>
              </w:rPr>
            </w:pPr>
            <w:r>
              <w:rPr>
                <w:b/>
                <w:bCs/>
                <w:szCs w:val="20"/>
              </w:rPr>
              <w:t>Initiative:</w:t>
            </w:r>
          </w:p>
        </w:tc>
        <w:tc>
          <w:tcPr>
            <w:tcW w:w="2640" w:type="dxa"/>
            <w:tcBorders>
              <w:left w:val="nil"/>
              <w:right w:val="nil"/>
            </w:tcBorders>
          </w:tcPr>
          <w:p w:rsidR="00095D7F" w:rsidRDefault="00095D7F">
            <w:pPr>
              <w:rPr>
                <w:sz w:val="19"/>
                <w:szCs w:val="19"/>
              </w:rPr>
            </w:pPr>
            <w:r>
              <w:rPr>
                <w:szCs w:val="20"/>
              </w:rPr>
              <w:t>+8</w:t>
            </w:r>
          </w:p>
        </w:tc>
      </w:tr>
      <w:tr w:rsidR="00095D7F">
        <w:tc>
          <w:tcPr>
            <w:tcW w:w="0" w:type="auto"/>
            <w:tcBorders>
              <w:left w:val="nil"/>
              <w:right w:val="nil"/>
            </w:tcBorders>
          </w:tcPr>
          <w:p w:rsidR="00095D7F" w:rsidRDefault="00095D7F">
            <w:pPr>
              <w:rPr>
                <w:b/>
                <w:bCs/>
                <w:sz w:val="19"/>
                <w:szCs w:val="19"/>
              </w:rPr>
            </w:pPr>
            <w:r>
              <w:rPr>
                <w:b/>
                <w:bCs/>
                <w:szCs w:val="20"/>
              </w:rPr>
              <w:t>Speed:</w:t>
            </w:r>
          </w:p>
        </w:tc>
        <w:tc>
          <w:tcPr>
            <w:tcW w:w="2640" w:type="dxa"/>
            <w:tcBorders>
              <w:left w:val="nil"/>
              <w:right w:val="nil"/>
            </w:tcBorders>
          </w:tcPr>
          <w:p w:rsidR="00095D7F" w:rsidRDefault="00095D7F">
            <w:pPr>
              <w:rPr>
                <w:sz w:val="19"/>
                <w:szCs w:val="19"/>
              </w:rPr>
            </w:pPr>
            <w:r>
              <w:rPr>
                <w:szCs w:val="20"/>
              </w:rPr>
              <w:t>30 ft. (6 squares), fly 30 ft. (perfect)</w:t>
            </w:r>
          </w:p>
        </w:tc>
      </w:tr>
      <w:tr w:rsidR="00095D7F">
        <w:tc>
          <w:tcPr>
            <w:tcW w:w="0" w:type="auto"/>
            <w:tcBorders>
              <w:left w:val="nil"/>
              <w:right w:val="nil"/>
            </w:tcBorders>
          </w:tcPr>
          <w:p w:rsidR="00095D7F" w:rsidRDefault="00095D7F">
            <w:pPr>
              <w:rPr>
                <w:b/>
                <w:bCs/>
                <w:sz w:val="19"/>
                <w:szCs w:val="19"/>
              </w:rPr>
            </w:pPr>
            <w:r>
              <w:rPr>
                <w:b/>
                <w:bCs/>
                <w:szCs w:val="20"/>
              </w:rPr>
              <w:t>Armor Class:</w:t>
            </w:r>
          </w:p>
        </w:tc>
        <w:tc>
          <w:tcPr>
            <w:tcW w:w="2640" w:type="dxa"/>
            <w:tcBorders>
              <w:left w:val="nil"/>
              <w:right w:val="nil"/>
            </w:tcBorders>
          </w:tcPr>
          <w:p w:rsidR="00095D7F" w:rsidRDefault="00095D7F">
            <w:pPr>
              <w:rPr>
                <w:sz w:val="19"/>
                <w:szCs w:val="19"/>
              </w:rPr>
            </w:pPr>
            <w:r>
              <w:rPr>
                <w:szCs w:val="20"/>
              </w:rPr>
              <w:t xml:space="preserve">17 (–1 size, +4 </w:t>
            </w:r>
            <w:proofErr w:type="spellStart"/>
            <w:r>
              <w:rPr>
                <w:szCs w:val="20"/>
              </w:rPr>
              <w:t>Dex</w:t>
            </w:r>
            <w:proofErr w:type="spellEnd"/>
            <w:r>
              <w:rPr>
                <w:szCs w:val="20"/>
              </w:rPr>
              <w:t>, +4 natural), touch 13, flat-footed 13</w:t>
            </w:r>
          </w:p>
        </w:tc>
      </w:tr>
      <w:tr w:rsidR="00095D7F">
        <w:tc>
          <w:tcPr>
            <w:tcW w:w="0" w:type="auto"/>
            <w:tcBorders>
              <w:left w:val="nil"/>
              <w:right w:val="nil"/>
            </w:tcBorders>
          </w:tcPr>
          <w:p w:rsidR="00095D7F" w:rsidRDefault="00095D7F">
            <w:pPr>
              <w:rPr>
                <w:b/>
                <w:bCs/>
                <w:sz w:val="19"/>
                <w:szCs w:val="19"/>
              </w:rPr>
            </w:pPr>
            <w:r>
              <w:rPr>
                <w:b/>
                <w:bCs/>
                <w:szCs w:val="20"/>
              </w:rPr>
              <w:t>Base Attack/Grapple:</w:t>
            </w:r>
          </w:p>
        </w:tc>
        <w:tc>
          <w:tcPr>
            <w:tcW w:w="2640" w:type="dxa"/>
            <w:tcBorders>
              <w:left w:val="nil"/>
              <w:right w:val="nil"/>
            </w:tcBorders>
          </w:tcPr>
          <w:p w:rsidR="00095D7F" w:rsidRDefault="00095D7F">
            <w:pPr>
              <w:rPr>
                <w:sz w:val="19"/>
                <w:szCs w:val="19"/>
              </w:rPr>
            </w:pPr>
            <w:r>
              <w:rPr>
                <w:szCs w:val="20"/>
              </w:rPr>
              <w:t>+6/+14</w:t>
            </w:r>
          </w:p>
        </w:tc>
      </w:tr>
      <w:tr w:rsidR="00095D7F">
        <w:tc>
          <w:tcPr>
            <w:tcW w:w="0" w:type="auto"/>
            <w:tcBorders>
              <w:left w:val="nil"/>
              <w:right w:val="nil"/>
            </w:tcBorders>
          </w:tcPr>
          <w:p w:rsidR="00095D7F" w:rsidRDefault="00095D7F">
            <w:pPr>
              <w:rPr>
                <w:b/>
                <w:bCs/>
                <w:sz w:val="19"/>
                <w:szCs w:val="19"/>
              </w:rPr>
            </w:pPr>
            <w:r>
              <w:rPr>
                <w:b/>
                <w:bCs/>
                <w:szCs w:val="20"/>
              </w:rPr>
              <w:t>Attack:</w:t>
            </w:r>
          </w:p>
        </w:tc>
        <w:tc>
          <w:tcPr>
            <w:tcW w:w="2640" w:type="dxa"/>
            <w:tcBorders>
              <w:left w:val="nil"/>
              <w:right w:val="nil"/>
            </w:tcBorders>
          </w:tcPr>
          <w:p w:rsidR="00095D7F" w:rsidRDefault="00095D7F">
            <w:pPr>
              <w:rPr>
                <w:sz w:val="19"/>
                <w:szCs w:val="19"/>
              </w:rPr>
            </w:pPr>
            <w:r>
              <w:rPr>
                <w:szCs w:val="20"/>
              </w:rPr>
              <w:t>Slam +10 melee (2d6+4)</w:t>
            </w:r>
          </w:p>
        </w:tc>
      </w:tr>
      <w:tr w:rsidR="00095D7F">
        <w:tc>
          <w:tcPr>
            <w:tcW w:w="0" w:type="auto"/>
            <w:tcBorders>
              <w:left w:val="nil"/>
              <w:right w:val="nil"/>
            </w:tcBorders>
          </w:tcPr>
          <w:p w:rsidR="00095D7F" w:rsidRDefault="00095D7F">
            <w:pPr>
              <w:rPr>
                <w:b/>
                <w:bCs/>
                <w:sz w:val="19"/>
                <w:szCs w:val="19"/>
              </w:rPr>
            </w:pPr>
            <w:r>
              <w:rPr>
                <w:b/>
                <w:bCs/>
                <w:szCs w:val="20"/>
              </w:rPr>
              <w:t>Full Attack:</w:t>
            </w:r>
          </w:p>
        </w:tc>
        <w:tc>
          <w:tcPr>
            <w:tcW w:w="2640" w:type="dxa"/>
            <w:tcBorders>
              <w:left w:val="nil"/>
              <w:right w:val="nil"/>
            </w:tcBorders>
          </w:tcPr>
          <w:p w:rsidR="00095D7F" w:rsidRDefault="00095D7F">
            <w:pPr>
              <w:rPr>
                <w:sz w:val="19"/>
                <w:szCs w:val="19"/>
              </w:rPr>
            </w:pPr>
            <w:r>
              <w:rPr>
                <w:szCs w:val="20"/>
              </w:rPr>
              <w:t>2 slams +10 melee (2d6+4)</w:t>
            </w:r>
          </w:p>
        </w:tc>
      </w:tr>
      <w:tr w:rsidR="00095D7F">
        <w:tc>
          <w:tcPr>
            <w:tcW w:w="0" w:type="auto"/>
            <w:tcBorders>
              <w:left w:val="nil"/>
              <w:right w:val="nil"/>
            </w:tcBorders>
          </w:tcPr>
          <w:p w:rsidR="00095D7F" w:rsidRDefault="00095D7F">
            <w:pPr>
              <w:rPr>
                <w:b/>
                <w:bCs/>
                <w:sz w:val="19"/>
                <w:szCs w:val="19"/>
              </w:rPr>
            </w:pPr>
            <w:r>
              <w:rPr>
                <w:b/>
                <w:bCs/>
                <w:szCs w:val="20"/>
              </w:rPr>
              <w:t>Space/Reach:</w:t>
            </w:r>
          </w:p>
        </w:tc>
        <w:tc>
          <w:tcPr>
            <w:tcW w:w="2640" w:type="dxa"/>
            <w:tcBorders>
              <w:left w:val="nil"/>
              <w:right w:val="nil"/>
            </w:tcBorders>
          </w:tcPr>
          <w:p w:rsidR="00095D7F" w:rsidRDefault="00095D7F">
            <w:pPr>
              <w:rPr>
                <w:sz w:val="19"/>
                <w:szCs w:val="19"/>
              </w:rPr>
            </w:pPr>
            <w:r>
              <w:rPr>
                <w:szCs w:val="20"/>
              </w:rPr>
              <w:t>10 ft./10 ft.</w:t>
            </w:r>
          </w:p>
        </w:tc>
      </w:tr>
      <w:tr w:rsidR="00095D7F">
        <w:tc>
          <w:tcPr>
            <w:tcW w:w="0" w:type="auto"/>
            <w:tcBorders>
              <w:left w:val="nil"/>
              <w:right w:val="nil"/>
            </w:tcBorders>
          </w:tcPr>
          <w:p w:rsidR="00095D7F" w:rsidRDefault="00095D7F">
            <w:pPr>
              <w:rPr>
                <w:b/>
                <w:bCs/>
                <w:sz w:val="19"/>
                <w:szCs w:val="19"/>
              </w:rPr>
            </w:pPr>
            <w:r>
              <w:rPr>
                <w:b/>
                <w:bCs/>
                <w:szCs w:val="20"/>
              </w:rPr>
              <w:t>Special Qualities:</w:t>
            </w:r>
          </w:p>
        </w:tc>
        <w:tc>
          <w:tcPr>
            <w:tcW w:w="2640" w:type="dxa"/>
            <w:tcBorders>
              <w:left w:val="nil"/>
              <w:right w:val="nil"/>
            </w:tcBorders>
          </w:tcPr>
          <w:p w:rsidR="00095D7F" w:rsidRDefault="00095D7F">
            <w:pPr>
              <w:rPr>
                <w:sz w:val="19"/>
                <w:szCs w:val="19"/>
              </w:rPr>
            </w:pPr>
            <w:proofErr w:type="spellStart"/>
            <w:r>
              <w:rPr>
                <w:szCs w:val="20"/>
              </w:rPr>
              <w:t>Darkvision</w:t>
            </w:r>
            <w:proofErr w:type="spellEnd"/>
            <w:r>
              <w:rPr>
                <w:szCs w:val="20"/>
              </w:rPr>
              <w:t xml:space="preserve"> 60 ft., elemental traits, natural invisibility, improved tracking</w:t>
            </w:r>
          </w:p>
        </w:tc>
      </w:tr>
      <w:tr w:rsidR="00095D7F">
        <w:tc>
          <w:tcPr>
            <w:tcW w:w="0" w:type="auto"/>
            <w:tcBorders>
              <w:left w:val="nil"/>
              <w:right w:val="nil"/>
            </w:tcBorders>
          </w:tcPr>
          <w:p w:rsidR="00095D7F" w:rsidRDefault="00095D7F">
            <w:pPr>
              <w:rPr>
                <w:b/>
                <w:bCs/>
                <w:sz w:val="19"/>
                <w:szCs w:val="19"/>
              </w:rPr>
            </w:pPr>
            <w:r>
              <w:rPr>
                <w:b/>
                <w:bCs/>
                <w:szCs w:val="20"/>
              </w:rPr>
              <w:t>Saves:</w:t>
            </w:r>
          </w:p>
        </w:tc>
        <w:tc>
          <w:tcPr>
            <w:tcW w:w="2640" w:type="dxa"/>
            <w:tcBorders>
              <w:left w:val="nil"/>
              <w:right w:val="nil"/>
            </w:tcBorders>
          </w:tcPr>
          <w:p w:rsidR="00095D7F" w:rsidRDefault="00095D7F">
            <w:pPr>
              <w:rPr>
                <w:sz w:val="19"/>
                <w:szCs w:val="19"/>
              </w:rPr>
            </w:pPr>
            <w:r>
              <w:rPr>
                <w:szCs w:val="20"/>
              </w:rPr>
              <w:t>Fort +4, Ref +10, Will +4</w:t>
            </w:r>
          </w:p>
        </w:tc>
      </w:tr>
      <w:tr w:rsidR="00095D7F">
        <w:tc>
          <w:tcPr>
            <w:tcW w:w="0" w:type="auto"/>
            <w:tcBorders>
              <w:left w:val="nil"/>
              <w:right w:val="nil"/>
            </w:tcBorders>
          </w:tcPr>
          <w:p w:rsidR="00095D7F" w:rsidRDefault="00095D7F">
            <w:pPr>
              <w:rPr>
                <w:b/>
                <w:bCs/>
                <w:sz w:val="19"/>
                <w:szCs w:val="19"/>
              </w:rPr>
            </w:pPr>
            <w:r>
              <w:rPr>
                <w:b/>
                <w:bCs/>
                <w:szCs w:val="20"/>
              </w:rPr>
              <w:t>Abilities:</w:t>
            </w:r>
          </w:p>
        </w:tc>
        <w:tc>
          <w:tcPr>
            <w:tcW w:w="2640" w:type="dxa"/>
            <w:tcBorders>
              <w:left w:val="nil"/>
              <w:right w:val="nil"/>
            </w:tcBorders>
          </w:tcPr>
          <w:p w:rsidR="00095D7F" w:rsidRDefault="00095D7F">
            <w:pPr>
              <w:rPr>
                <w:sz w:val="19"/>
                <w:szCs w:val="19"/>
              </w:rPr>
            </w:pPr>
            <w:proofErr w:type="spellStart"/>
            <w:r>
              <w:rPr>
                <w:szCs w:val="20"/>
              </w:rPr>
              <w:t>Str</w:t>
            </w:r>
            <w:proofErr w:type="spellEnd"/>
            <w:r>
              <w:rPr>
                <w:szCs w:val="20"/>
              </w:rPr>
              <w:t xml:space="preserve"> 18, </w:t>
            </w:r>
            <w:proofErr w:type="spellStart"/>
            <w:r>
              <w:rPr>
                <w:szCs w:val="20"/>
              </w:rPr>
              <w:t>Dex</w:t>
            </w:r>
            <w:proofErr w:type="spellEnd"/>
            <w:r>
              <w:rPr>
                <w:szCs w:val="20"/>
              </w:rPr>
              <w:t xml:space="preserve"> 19, Con 14, </w:t>
            </w:r>
            <w:proofErr w:type="spellStart"/>
            <w:r>
              <w:rPr>
                <w:szCs w:val="20"/>
              </w:rPr>
              <w:t>Int</w:t>
            </w:r>
            <w:proofErr w:type="spellEnd"/>
            <w:r>
              <w:rPr>
                <w:szCs w:val="20"/>
              </w:rPr>
              <w:t xml:space="preserve"> 14, </w:t>
            </w:r>
            <w:proofErr w:type="spellStart"/>
            <w:r>
              <w:rPr>
                <w:szCs w:val="20"/>
              </w:rPr>
              <w:t>Wis</w:t>
            </w:r>
            <w:proofErr w:type="spellEnd"/>
            <w:r>
              <w:rPr>
                <w:szCs w:val="20"/>
              </w:rPr>
              <w:t xml:space="preserve"> 15, Cha 11</w:t>
            </w:r>
          </w:p>
        </w:tc>
      </w:tr>
      <w:tr w:rsidR="00095D7F">
        <w:tc>
          <w:tcPr>
            <w:tcW w:w="0" w:type="auto"/>
            <w:tcBorders>
              <w:left w:val="nil"/>
              <w:right w:val="nil"/>
            </w:tcBorders>
          </w:tcPr>
          <w:p w:rsidR="00095D7F" w:rsidRDefault="00095D7F">
            <w:pPr>
              <w:rPr>
                <w:b/>
                <w:bCs/>
                <w:sz w:val="19"/>
                <w:szCs w:val="19"/>
              </w:rPr>
            </w:pPr>
            <w:r>
              <w:rPr>
                <w:b/>
                <w:bCs/>
                <w:szCs w:val="20"/>
              </w:rPr>
              <w:t>Skills:</w:t>
            </w:r>
          </w:p>
        </w:tc>
        <w:tc>
          <w:tcPr>
            <w:tcW w:w="2640" w:type="dxa"/>
            <w:tcBorders>
              <w:left w:val="nil"/>
              <w:right w:val="nil"/>
            </w:tcBorders>
          </w:tcPr>
          <w:p w:rsidR="00095D7F" w:rsidRDefault="00095D7F">
            <w:pPr>
              <w:rPr>
                <w:sz w:val="19"/>
                <w:szCs w:val="19"/>
              </w:rPr>
            </w:pPr>
            <w:r>
              <w:rPr>
                <w:szCs w:val="20"/>
              </w:rPr>
              <w:t>Listen +13, Move Silently +15, Search +13, Spot +13, Survival +2 (+4 following tracks)</w:t>
            </w:r>
          </w:p>
        </w:tc>
      </w:tr>
      <w:tr w:rsidR="00095D7F">
        <w:tc>
          <w:tcPr>
            <w:tcW w:w="0" w:type="auto"/>
            <w:tcBorders>
              <w:left w:val="nil"/>
              <w:right w:val="nil"/>
            </w:tcBorders>
          </w:tcPr>
          <w:p w:rsidR="00095D7F" w:rsidRDefault="00095D7F">
            <w:pPr>
              <w:rPr>
                <w:b/>
                <w:bCs/>
                <w:sz w:val="19"/>
                <w:szCs w:val="19"/>
              </w:rPr>
            </w:pPr>
            <w:r>
              <w:rPr>
                <w:b/>
                <w:bCs/>
                <w:szCs w:val="20"/>
              </w:rPr>
              <w:t>Feats:</w:t>
            </w:r>
          </w:p>
        </w:tc>
        <w:tc>
          <w:tcPr>
            <w:tcW w:w="2640" w:type="dxa"/>
            <w:tcBorders>
              <w:left w:val="nil"/>
              <w:right w:val="nil"/>
            </w:tcBorders>
          </w:tcPr>
          <w:p w:rsidR="00095D7F" w:rsidRDefault="00095D7F">
            <w:pPr>
              <w:rPr>
                <w:sz w:val="19"/>
                <w:szCs w:val="19"/>
              </w:rPr>
            </w:pPr>
            <w:r>
              <w:rPr>
                <w:szCs w:val="20"/>
              </w:rPr>
              <w:t>Combat Reflexes, Improved Initiative, Weapon Focus (slam)</w:t>
            </w:r>
          </w:p>
        </w:tc>
      </w:tr>
    </w:tbl>
    <w:p w:rsidR="00095D7F" w:rsidRDefault="00095D7F" w:rsidP="00095D7F">
      <w:pPr>
        <w:rPr>
          <w:szCs w:val="20"/>
        </w:rPr>
      </w:pPr>
      <w:r>
        <w:rPr>
          <w:szCs w:val="20"/>
        </w:rPr>
        <w:t xml:space="preserve">Invisible stalkers have an amorphous form. A </w:t>
      </w:r>
      <w:r>
        <w:rPr>
          <w:i/>
          <w:iCs/>
          <w:szCs w:val="20"/>
        </w:rPr>
        <w:t xml:space="preserve">see invisibility </w:t>
      </w:r>
      <w:r>
        <w:rPr>
          <w:szCs w:val="20"/>
        </w:rPr>
        <w:t xml:space="preserve">spell shows only a dim outline of a cloud, while a </w:t>
      </w:r>
      <w:r>
        <w:rPr>
          <w:i/>
          <w:iCs/>
          <w:szCs w:val="20"/>
        </w:rPr>
        <w:t xml:space="preserve">true seeing </w:t>
      </w:r>
      <w:r>
        <w:rPr>
          <w:szCs w:val="20"/>
        </w:rPr>
        <w:t>spell reveals a roiling cloud of vapor.</w:t>
      </w:r>
    </w:p>
    <w:p w:rsidR="00095D7F" w:rsidRDefault="00095D7F" w:rsidP="00095D7F"/>
    <w:p w:rsidR="00095D7F" w:rsidRDefault="00095D7F" w:rsidP="00095D7F">
      <w:r>
        <w:t>COMBAT</w:t>
      </w:r>
    </w:p>
    <w:p w:rsidR="00095D7F" w:rsidRDefault="00095D7F" w:rsidP="00095D7F">
      <w:pPr>
        <w:rPr>
          <w:szCs w:val="20"/>
        </w:rPr>
      </w:pPr>
      <w:r>
        <w:rPr>
          <w:szCs w:val="20"/>
        </w:rPr>
        <w:t xml:space="preserve">An invisible stalker attacks by using the air itself </w:t>
      </w:r>
      <w:r>
        <w:rPr>
          <w:b/>
          <w:bCs/>
          <w:szCs w:val="20"/>
        </w:rPr>
        <w:t>Natural Invisibility (Su):</w:t>
      </w:r>
      <w:r>
        <w:rPr>
          <w:szCs w:val="20"/>
        </w:rPr>
        <w:t xml:space="preserve"> This ability is constant, allowing a stalker to remain invisible even when attacking. This ability is inherent and not subject to the </w:t>
      </w:r>
      <w:r>
        <w:rPr>
          <w:i/>
          <w:iCs/>
          <w:szCs w:val="20"/>
        </w:rPr>
        <w:t xml:space="preserve">invisibility purge </w:t>
      </w:r>
      <w:r>
        <w:rPr>
          <w:szCs w:val="20"/>
        </w:rPr>
        <w:t>spell.</w:t>
      </w:r>
    </w:p>
    <w:p w:rsidR="00C90A00" w:rsidRDefault="00095D7F" w:rsidP="00E964A9">
      <w:r>
        <w:rPr>
          <w:b/>
          <w:bCs/>
        </w:rPr>
        <w:t>Improved Tracking (Ex):</w:t>
      </w:r>
      <w:r>
        <w:t xml:space="preserve"> An invisible stalker is a consummate tracker and makes Spot checks instead of the usual Survival checks to trace a creature’s passage.</w:t>
      </w:r>
    </w:p>
    <w:p w:rsidR="00E964A9" w:rsidRPr="00C90A00" w:rsidRDefault="00E964A9" w:rsidP="00E964A9">
      <w:pPr>
        <w:pStyle w:val="Heading3"/>
      </w:pPr>
      <w:r>
        <w:t xml:space="preserve">Lord </w:t>
      </w:r>
      <w:proofErr w:type="spellStart"/>
      <w:r>
        <w:t>Brannick</w:t>
      </w:r>
      <w:proofErr w:type="spellEnd"/>
      <w:r>
        <w:rPr>
          <w:noProof/>
        </w:rPr>
        <w:drawing>
          <wp:inline distT="0" distB="0" distL="0" distR="0">
            <wp:extent cx="2514600" cy="7957994"/>
            <wp:effectExtent l="2540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514600" cy="7957994"/>
                    </a:xfrm>
                    <a:prstGeom prst="rect">
                      <a:avLst/>
                    </a:prstGeom>
                    <a:noFill/>
                    <a:ln w="9525">
                      <a:noFill/>
                      <a:miter lim="800000"/>
                      <a:headEnd/>
                      <a:tailEnd/>
                    </a:ln>
                  </pic:spPr>
                </pic:pic>
              </a:graphicData>
            </a:graphic>
          </wp:inline>
        </w:drawing>
      </w:r>
    </w:p>
    <w:p w:rsidR="007B71D6" w:rsidRPr="00C90A00" w:rsidRDefault="007B71D6" w:rsidP="00C90A00">
      <w:pPr>
        <w:pStyle w:val="Heading3"/>
      </w:pPr>
    </w:p>
    <w:sectPr w:rsidR="007B71D6" w:rsidRPr="00C90A00" w:rsidSect="00C90A00">
      <w:pgSz w:w="12240" w:h="15840"/>
      <w:pgMar w:top="1440" w:right="1800" w:bottom="1440" w:left="1800" w:gutter="0"/>
      <w:cols w:num="2"/>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altName w:val="Courier New"/>
    <w:panose1 w:val="02020603050405020304"/>
    <w:charset w:val="00"/>
    <w:family w:val="auto"/>
    <w:pitch w:val="variable"/>
    <w:sig w:usb0="00000003" w:usb1="00000000" w:usb2="00000000" w:usb3="00000000" w:csb0="00000001" w:csb1="00000000"/>
  </w:font>
  <w:font w:name="Courier New">
    <w:altName w:val="Courier"/>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dobe Caslon Pro">
    <w:panose1 w:val="0205050205050A020403"/>
    <w:charset w:val="00"/>
    <w:family w:val="auto"/>
    <w:pitch w:val="variable"/>
    <w:sig w:usb0="00000003" w:usb1="00000000" w:usb2="00000000" w:usb3="00000000" w:csb0="00000001" w:csb1="00000000"/>
  </w:font>
  <w:font w:name="Adobe Caslon Pro Bold">
    <w:panose1 w:val="0205070206050A020403"/>
    <w:charset w:val="00"/>
    <w:family w:val="auto"/>
    <w:pitch w:val="variable"/>
    <w:sig w:usb0="00000003" w:usb1="00000000" w:usb2="00000000" w:usb3="00000000" w:csb0="00000001" w:csb1="00000000"/>
  </w:font>
  <w:font w:name="Adobe Caslon Pro Italic">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C3652"/>
    <w:multiLevelType w:val="hybridMultilevel"/>
    <w:tmpl w:val="6200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47F65"/>
    <w:multiLevelType w:val="hybridMultilevel"/>
    <w:tmpl w:val="4B0E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3E4EFE"/>
    <w:multiLevelType w:val="hybridMultilevel"/>
    <w:tmpl w:val="6EEE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37690"/>
    <w:rsid w:val="00095D7F"/>
    <w:rsid w:val="001060C1"/>
    <w:rsid w:val="0013383E"/>
    <w:rsid w:val="00295AF2"/>
    <w:rsid w:val="00295EF9"/>
    <w:rsid w:val="00304B07"/>
    <w:rsid w:val="00354CD7"/>
    <w:rsid w:val="00465B8B"/>
    <w:rsid w:val="004A2B4C"/>
    <w:rsid w:val="0058708A"/>
    <w:rsid w:val="005B58D8"/>
    <w:rsid w:val="007563AB"/>
    <w:rsid w:val="007B71D6"/>
    <w:rsid w:val="009F7A2B"/>
    <w:rsid w:val="00B44D21"/>
    <w:rsid w:val="00C90A00"/>
    <w:rsid w:val="00D25A6A"/>
    <w:rsid w:val="00D37690"/>
    <w:rsid w:val="00DC2E36"/>
    <w:rsid w:val="00E964A9"/>
    <w:rsid w:val="00F424CC"/>
    <w:rsid w:val="00F76645"/>
    <w:rsid w:val="00F822A9"/>
    <w:rsid w:val="00FD089D"/>
    <w:rsid w:val="00FF22C1"/>
    <w:rsid w:val="00FF27ED"/>
  </w:rsids>
  <m:mathPr>
    <m:mathFont m:val="Adobe Caslon Pro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37690"/>
    <w:rPr>
      <w:rFonts w:ascii="Adobe Caslon Pro" w:eastAsia="Times New Roman" w:hAnsi="Adobe Caslon Pro" w:cs="Times New Roman"/>
      <w:sz w:val="20"/>
    </w:rPr>
  </w:style>
  <w:style w:type="paragraph" w:styleId="Heading1">
    <w:name w:val="heading 1"/>
    <w:basedOn w:val="Normal"/>
    <w:next w:val="Normal"/>
    <w:link w:val="Heading1Char"/>
    <w:qFormat/>
    <w:rsid w:val="00D37690"/>
    <w:pPr>
      <w:keepNext/>
      <w:spacing w:before="360" w:after="60"/>
      <w:outlineLvl w:val="0"/>
    </w:pPr>
    <w:rPr>
      <w:rFonts w:ascii="Adobe Caslon Pro Bold" w:hAnsi="Adobe Caslon Pro Bold"/>
      <w:kern w:val="32"/>
      <w:sz w:val="32"/>
      <w:szCs w:val="32"/>
    </w:rPr>
  </w:style>
  <w:style w:type="paragraph" w:styleId="Heading2">
    <w:name w:val="heading 2"/>
    <w:basedOn w:val="Normal"/>
    <w:next w:val="Normal"/>
    <w:link w:val="Heading2Char"/>
    <w:qFormat/>
    <w:rsid w:val="00D37690"/>
    <w:pPr>
      <w:keepNext/>
      <w:tabs>
        <w:tab w:val="left" w:pos="2160"/>
        <w:tab w:val="left" w:pos="2880"/>
      </w:tabs>
      <w:spacing w:before="240"/>
      <w:outlineLvl w:val="1"/>
    </w:pPr>
    <w:rPr>
      <w:rFonts w:ascii="Adobe Caslon Pro Bold" w:hAnsi="Adobe Caslon Pro Bold"/>
      <w:sz w:val="28"/>
      <w:szCs w:val="28"/>
    </w:rPr>
  </w:style>
  <w:style w:type="paragraph" w:styleId="Heading3">
    <w:name w:val="heading 3"/>
    <w:basedOn w:val="Normal"/>
    <w:next w:val="Normal"/>
    <w:link w:val="Heading3Char"/>
    <w:qFormat/>
    <w:rsid w:val="00D37690"/>
    <w:pPr>
      <w:keepNext/>
      <w:tabs>
        <w:tab w:val="left" w:pos="2160"/>
        <w:tab w:val="left" w:pos="2880"/>
      </w:tabs>
      <w:spacing w:before="120" w:after="60"/>
      <w:outlineLvl w:val="2"/>
    </w:pPr>
    <w:rPr>
      <w:rFonts w:ascii="Adobe Caslon Pro Italic" w:hAnsi="Adobe Caslon Pro Italic"/>
      <w:sz w:val="26"/>
      <w:szCs w:val="26"/>
    </w:rPr>
  </w:style>
  <w:style w:type="paragraph" w:styleId="Heading4">
    <w:name w:val="heading 4"/>
    <w:basedOn w:val="Heading3"/>
    <w:next w:val="Normal"/>
    <w:link w:val="Heading4Char"/>
    <w:qFormat/>
    <w:rsid w:val="00D37690"/>
    <w:pPr>
      <w:outlineLvl w:val="3"/>
    </w:pPr>
    <w:rPr>
      <w:rFonts w:ascii="Adobe Caslon Pro" w:hAnsi="Adobe Caslon Pro"/>
      <w:b/>
      <w:sz w:val="20"/>
      <w:szCs w:val="28"/>
      <w:lang w:val="cs-CZ"/>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37690"/>
    <w:rPr>
      <w:rFonts w:ascii="Adobe Caslon Pro Bold" w:eastAsia="Times New Roman" w:hAnsi="Adobe Caslon Pro Bold" w:cs="Times New Roman"/>
      <w:kern w:val="32"/>
      <w:sz w:val="32"/>
      <w:szCs w:val="32"/>
    </w:rPr>
  </w:style>
  <w:style w:type="character" w:customStyle="1" w:styleId="Heading2Char">
    <w:name w:val="Heading 2 Char"/>
    <w:basedOn w:val="DefaultParagraphFont"/>
    <w:link w:val="Heading2"/>
    <w:rsid w:val="00D37690"/>
    <w:rPr>
      <w:rFonts w:ascii="Adobe Caslon Pro Bold" w:eastAsia="Times New Roman" w:hAnsi="Adobe Caslon Pro Bold" w:cs="Times New Roman"/>
      <w:sz w:val="28"/>
      <w:szCs w:val="28"/>
    </w:rPr>
  </w:style>
  <w:style w:type="character" w:customStyle="1" w:styleId="Heading3Char">
    <w:name w:val="Heading 3 Char"/>
    <w:basedOn w:val="DefaultParagraphFont"/>
    <w:link w:val="Heading3"/>
    <w:rsid w:val="00D37690"/>
    <w:rPr>
      <w:rFonts w:ascii="Adobe Caslon Pro Italic" w:eastAsia="Times New Roman" w:hAnsi="Adobe Caslon Pro Italic" w:cs="Times New Roman"/>
      <w:sz w:val="26"/>
      <w:szCs w:val="26"/>
    </w:rPr>
  </w:style>
  <w:style w:type="character" w:customStyle="1" w:styleId="Heading4Char">
    <w:name w:val="Heading 4 Char"/>
    <w:basedOn w:val="DefaultParagraphFont"/>
    <w:link w:val="Heading4"/>
    <w:rsid w:val="00D37690"/>
    <w:rPr>
      <w:rFonts w:ascii="Adobe Caslon Pro" w:eastAsia="Times New Roman" w:hAnsi="Adobe Caslon Pro" w:cs="Times New Roman"/>
      <w:b/>
      <w:sz w:val="20"/>
      <w:szCs w:val="28"/>
      <w:lang w:val="cs-CZ"/>
    </w:rPr>
  </w:style>
  <w:style w:type="paragraph" w:styleId="ListParagraph">
    <w:name w:val="List Paragraph"/>
    <w:basedOn w:val="Normal"/>
    <w:rsid w:val="00D37690"/>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7</Pages>
  <Words>1519</Words>
  <Characters>8660</Characters>
  <Application>Microsoft Macintosh Word</Application>
  <DocSecurity>0</DocSecurity>
  <Lines>72</Lines>
  <Paragraphs>17</Paragraphs>
  <ScaleCrop>false</ScaleCrop>
  <Company>Future US Inc</Company>
  <LinksUpToDate>false</LinksUpToDate>
  <CharactersWithSpaces>10635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Turton</dc:creator>
  <cp:keywords/>
  <cp:lastModifiedBy>Joshua Turton</cp:lastModifiedBy>
  <cp:revision>17</cp:revision>
  <cp:lastPrinted>2010-10-07T21:09:00Z</cp:lastPrinted>
  <dcterms:created xsi:type="dcterms:W3CDTF">2010-10-07T06:30:00Z</dcterms:created>
  <dcterms:modified xsi:type="dcterms:W3CDTF">2010-10-08T00:54:00Z</dcterms:modified>
</cp:coreProperties>
</file>